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5D151107" w:rsidR="00871B40" w:rsidRPr="00ED23B1" w:rsidRDefault="004240AC" w:rsidP="00871B40">
      <w:pPr>
        <w:pStyle w:val="CRCoverPage"/>
        <w:tabs>
          <w:tab w:val="right" w:pos="9639"/>
        </w:tabs>
        <w:spacing w:after="0"/>
        <w:rPr>
          <w:i/>
          <w:noProof/>
          <w:sz w:val="28"/>
          <w:lang w:val="en-US"/>
        </w:rPr>
      </w:pPr>
      <w:r w:rsidRPr="00877253">
        <w:rPr>
          <w:b/>
          <w:bCs/>
          <w:noProof/>
          <w:sz w:val="22"/>
          <w:szCs w:val="18"/>
        </w:rPr>
        <w:t>3</w:t>
      </w:r>
      <w:r w:rsidR="00871B40" w:rsidRPr="00877253">
        <w:rPr>
          <w:b/>
          <w:bCs/>
          <w:noProof/>
          <w:sz w:val="22"/>
          <w:szCs w:val="18"/>
        </w:rPr>
        <w:t>GPP TSG-</w:t>
      </w:r>
      <w:r w:rsidR="00F839A2" w:rsidRPr="00877253">
        <w:rPr>
          <w:b/>
          <w:bCs/>
          <w:noProof/>
          <w:sz w:val="22"/>
          <w:szCs w:val="18"/>
        </w:rPr>
        <w:t>RAN WG</w:t>
      </w:r>
      <w:r w:rsidR="00A66BB8" w:rsidRPr="00877253">
        <w:rPr>
          <w:b/>
          <w:bCs/>
          <w:noProof/>
          <w:sz w:val="22"/>
          <w:szCs w:val="18"/>
        </w:rPr>
        <w:t>2</w:t>
      </w:r>
      <w:r w:rsidR="00871B40" w:rsidRPr="00877253">
        <w:rPr>
          <w:b/>
          <w:bCs/>
          <w:noProof/>
          <w:sz w:val="22"/>
          <w:szCs w:val="18"/>
        </w:rPr>
        <w:t xml:space="preserve"> Meeting </w:t>
      </w:r>
      <w:r w:rsidR="005B779E" w:rsidRPr="00877253">
        <w:rPr>
          <w:b/>
          <w:bCs/>
          <w:noProof/>
          <w:sz w:val="22"/>
          <w:szCs w:val="18"/>
        </w:rPr>
        <w:t>#</w:t>
      </w:r>
      <w:r w:rsidR="000A0669" w:rsidRPr="00877253">
        <w:rPr>
          <w:b/>
          <w:bCs/>
          <w:noProof/>
          <w:sz w:val="22"/>
          <w:szCs w:val="18"/>
        </w:rPr>
        <w:t>10</w:t>
      </w:r>
      <w:r w:rsidR="002F396A" w:rsidRPr="00877253">
        <w:rPr>
          <w:b/>
          <w:bCs/>
          <w:noProof/>
          <w:sz w:val="22"/>
          <w:szCs w:val="18"/>
        </w:rPr>
        <w:t>9</w:t>
      </w:r>
      <w:r w:rsidR="00877253" w:rsidRPr="00877253">
        <w:rPr>
          <w:b/>
          <w:bCs/>
          <w:iCs/>
          <w:noProof/>
          <w:sz w:val="22"/>
          <w:szCs w:val="16"/>
        </w:rPr>
        <w:t>-electronic</w:t>
      </w:r>
      <w:r w:rsidR="00871B40" w:rsidRPr="00ED23B1">
        <w:rPr>
          <w:i/>
          <w:noProof/>
          <w:sz w:val="28"/>
        </w:rPr>
        <w:tab/>
      </w:r>
      <w:r w:rsidR="005312F7" w:rsidRPr="005312F7">
        <w:rPr>
          <w:b/>
          <w:i/>
          <w:noProof/>
          <w:sz w:val="28"/>
        </w:rPr>
        <w:t>R2-</w:t>
      </w:r>
      <w:r w:rsidR="00EF28B0" w:rsidRPr="00EF28B0">
        <w:rPr>
          <w:b/>
          <w:i/>
          <w:noProof/>
          <w:sz w:val="28"/>
        </w:rPr>
        <w:t>2002115</w:t>
      </w:r>
      <w:bookmarkStart w:id="0" w:name="_GoBack"/>
      <w:bookmarkEnd w:id="0"/>
    </w:p>
    <w:p w14:paraId="3AA9DF26" w14:textId="670313AB" w:rsidR="00CE3C06" w:rsidRPr="00877253" w:rsidRDefault="00877253" w:rsidP="00CE3C06">
      <w:pPr>
        <w:spacing w:after="120"/>
        <w:outlineLvl w:val="0"/>
        <w:rPr>
          <w:rFonts w:ascii="Arial" w:hAnsi="Arial"/>
          <w:b/>
          <w:bCs/>
          <w:sz w:val="24"/>
        </w:rPr>
      </w:pPr>
      <w:proofErr w:type="spellStart"/>
      <w:r w:rsidRPr="00877253">
        <w:rPr>
          <w:rFonts w:ascii="Arial" w:hAnsi="Arial"/>
          <w:b/>
          <w:bCs/>
          <w:sz w:val="22"/>
          <w:szCs w:val="18"/>
        </w:rPr>
        <w:t>Elbonia</w:t>
      </w:r>
      <w:proofErr w:type="spellEnd"/>
      <w:r w:rsidRPr="00877253">
        <w:rPr>
          <w:rFonts w:ascii="Arial" w:hAnsi="Arial"/>
          <w:b/>
          <w:bCs/>
          <w:sz w:val="22"/>
          <w:szCs w:val="18"/>
        </w:rPr>
        <w:t>, 24th Feb – 6th Mar 2020</w:t>
      </w:r>
    </w:p>
    <w:p w14:paraId="162DC364" w14:textId="5BD0FC41"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48B617EA" w:rsidR="00220E61" w:rsidRPr="00877253" w:rsidRDefault="00220E61" w:rsidP="00220E61">
      <w:pPr>
        <w:tabs>
          <w:tab w:val="left" w:pos="1985"/>
        </w:tabs>
        <w:rPr>
          <w:rFonts w:ascii="Arial" w:eastAsia="MS Mincho" w:hAnsi="Arial" w:cs="Arial"/>
          <w:b/>
          <w:sz w:val="22"/>
          <w:szCs w:val="22"/>
          <w:lang w:eastAsia="ja-JP"/>
        </w:rPr>
      </w:pPr>
      <w:r w:rsidRPr="00877253">
        <w:rPr>
          <w:rFonts w:ascii="Arial" w:eastAsia="MS Mincho" w:hAnsi="Arial" w:cs="Arial"/>
          <w:b/>
          <w:sz w:val="22"/>
          <w:szCs w:val="22"/>
        </w:rPr>
        <w:t>Agenda item:</w:t>
      </w:r>
      <w:r w:rsidRPr="00877253">
        <w:rPr>
          <w:rFonts w:ascii="Arial" w:eastAsia="MS Mincho" w:hAnsi="Arial" w:cs="Arial"/>
          <w:b/>
          <w:sz w:val="22"/>
          <w:szCs w:val="22"/>
        </w:rPr>
        <w:tab/>
      </w:r>
      <w:r w:rsidR="00FC4E33">
        <w:rPr>
          <w:rFonts w:ascii="Arial" w:eastAsia="MS Mincho" w:hAnsi="Arial" w:cs="Arial"/>
          <w:b/>
          <w:sz w:val="22"/>
          <w:szCs w:val="22"/>
        </w:rPr>
        <w:t>6.8.2.3</w:t>
      </w:r>
    </w:p>
    <w:p w14:paraId="7BF52A67" w14:textId="0ED2412F" w:rsidR="00220E61" w:rsidRPr="00877253" w:rsidRDefault="00220E61" w:rsidP="00220E61">
      <w:pPr>
        <w:tabs>
          <w:tab w:val="left" w:pos="1985"/>
        </w:tabs>
        <w:rPr>
          <w:rFonts w:ascii="Arial" w:eastAsia="MS Mincho" w:hAnsi="Arial" w:cs="Arial"/>
          <w:b/>
          <w:sz w:val="22"/>
          <w:szCs w:val="22"/>
          <w:lang w:eastAsia="ja-JP"/>
        </w:rPr>
      </w:pPr>
      <w:r w:rsidRPr="00877253">
        <w:rPr>
          <w:rFonts w:ascii="Arial" w:eastAsia="MS Mincho" w:hAnsi="Arial" w:cs="Arial"/>
          <w:b/>
          <w:sz w:val="22"/>
          <w:szCs w:val="22"/>
        </w:rPr>
        <w:t xml:space="preserve">Source: </w:t>
      </w:r>
      <w:r w:rsidRPr="00877253">
        <w:rPr>
          <w:rFonts w:ascii="Arial" w:eastAsia="MS Mincho" w:hAnsi="Arial" w:cs="Arial"/>
          <w:b/>
          <w:sz w:val="22"/>
          <w:szCs w:val="22"/>
        </w:rPr>
        <w:tab/>
      </w:r>
      <w:r w:rsidR="004C7F97" w:rsidRPr="00877253">
        <w:rPr>
          <w:rFonts w:ascii="Arial" w:eastAsia="MS Mincho" w:hAnsi="Arial" w:cs="Arial"/>
          <w:b/>
          <w:sz w:val="22"/>
          <w:szCs w:val="22"/>
        </w:rPr>
        <w:t>Ericsson</w:t>
      </w:r>
    </w:p>
    <w:p w14:paraId="0768AC3B" w14:textId="583645CD" w:rsidR="00220E61" w:rsidRPr="00877253" w:rsidRDefault="00220E61" w:rsidP="00584D4A">
      <w:pPr>
        <w:tabs>
          <w:tab w:val="left" w:pos="1985"/>
        </w:tabs>
        <w:ind w:left="1980" w:hanging="1980"/>
        <w:jc w:val="left"/>
        <w:rPr>
          <w:rFonts w:ascii="Arial" w:eastAsia="MS Mincho" w:hAnsi="Arial" w:cs="Arial"/>
          <w:b/>
          <w:sz w:val="22"/>
          <w:szCs w:val="22"/>
          <w:lang w:eastAsia="ja-JP"/>
        </w:rPr>
      </w:pPr>
      <w:r w:rsidRPr="00877253">
        <w:rPr>
          <w:rFonts w:ascii="Arial" w:eastAsia="MS Mincho" w:hAnsi="Arial" w:cs="Arial"/>
          <w:b/>
          <w:sz w:val="22"/>
          <w:szCs w:val="22"/>
        </w:rPr>
        <w:t xml:space="preserve">Title: </w:t>
      </w:r>
      <w:r w:rsidRPr="00877253">
        <w:rPr>
          <w:rFonts w:ascii="Arial" w:eastAsia="MS Mincho" w:hAnsi="Arial" w:cs="Arial"/>
          <w:b/>
          <w:sz w:val="22"/>
          <w:szCs w:val="22"/>
        </w:rPr>
        <w:tab/>
      </w:r>
      <w:bookmarkStart w:id="1" w:name="_Hlk23935690"/>
      <w:r w:rsidR="00450771" w:rsidRPr="00877253">
        <w:rPr>
          <w:rFonts w:ascii="Arial" w:eastAsia="MS Mincho" w:hAnsi="Arial" w:cs="Arial"/>
          <w:b/>
          <w:sz w:val="22"/>
          <w:szCs w:val="22"/>
        </w:rPr>
        <w:t>Summary of [108#8</w:t>
      </w:r>
      <w:r w:rsidR="004C7F97" w:rsidRPr="00877253">
        <w:rPr>
          <w:rFonts w:ascii="Arial" w:eastAsia="MS Mincho" w:hAnsi="Arial" w:cs="Arial"/>
          <w:b/>
          <w:sz w:val="22"/>
          <w:szCs w:val="22"/>
        </w:rPr>
        <w:t>6</w:t>
      </w:r>
      <w:r w:rsidR="00450771" w:rsidRPr="00877253">
        <w:rPr>
          <w:rFonts w:ascii="Arial" w:eastAsia="MS Mincho" w:hAnsi="Arial" w:cs="Arial"/>
          <w:b/>
          <w:sz w:val="22"/>
          <w:szCs w:val="22"/>
        </w:rPr>
        <w:t>][NR/</w:t>
      </w:r>
      <w:proofErr w:type="spellStart"/>
      <w:r w:rsidR="00450771" w:rsidRPr="00877253">
        <w:rPr>
          <w:rFonts w:ascii="Arial" w:eastAsia="MS Mincho" w:hAnsi="Arial" w:cs="Arial"/>
          <w:b/>
          <w:sz w:val="22"/>
          <w:szCs w:val="22"/>
        </w:rPr>
        <w:t>Pos</w:t>
      </w:r>
      <w:proofErr w:type="spellEnd"/>
      <w:r w:rsidR="00450771" w:rsidRPr="00877253">
        <w:rPr>
          <w:rFonts w:ascii="Arial" w:eastAsia="MS Mincho" w:hAnsi="Arial" w:cs="Arial"/>
          <w:b/>
          <w:sz w:val="22"/>
          <w:szCs w:val="22"/>
        </w:rPr>
        <w:t xml:space="preserve">] </w:t>
      </w:r>
      <w:r w:rsidR="004C7F97" w:rsidRPr="00877253">
        <w:rPr>
          <w:rFonts w:ascii="Arial" w:eastAsia="MS Mincho" w:hAnsi="Arial" w:cs="Arial"/>
          <w:b/>
          <w:sz w:val="22"/>
          <w:szCs w:val="22"/>
        </w:rPr>
        <w:t>Single positioning method approach in LPP</w:t>
      </w:r>
    </w:p>
    <w:bookmarkEnd w:id="1"/>
    <w:p w14:paraId="5BAFB91E" w14:textId="30534D2D" w:rsidR="00B03FCB" w:rsidRPr="00877253" w:rsidRDefault="00220E61" w:rsidP="00B03FCB">
      <w:pPr>
        <w:rPr>
          <w:rFonts w:ascii="Arial" w:hAnsi="Arial" w:cs="Arial"/>
          <w:b/>
          <w:sz w:val="22"/>
          <w:szCs w:val="22"/>
        </w:rPr>
      </w:pPr>
      <w:r w:rsidRPr="00877253">
        <w:rPr>
          <w:rFonts w:ascii="Arial" w:eastAsia="MS Mincho" w:hAnsi="Arial" w:cs="Arial"/>
          <w:b/>
          <w:sz w:val="22"/>
          <w:szCs w:val="22"/>
        </w:rPr>
        <w:t>Document for:</w:t>
      </w:r>
      <w:r w:rsidRPr="00877253">
        <w:rPr>
          <w:rFonts w:ascii="Arial" w:eastAsia="MS Mincho" w:hAnsi="Arial" w:cs="Arial"/>
          <w:b/>
          <w:sz w:val="22"/>
          <w:szCs w:val="22"/>
        </w:rPr>
        <w:tab/>
      </w:r>
      <w:bookmarkStart w:id="2" w:name="DocumentFor"/>
      <w:bookmarkEnd w:id="2"/>
      <w:r w:rsidRPr="00877253">
        <w:rPr>
          <w:rFonts w:ascii="Arial" w:eastAsia="MS Mincho" w:hAnsi="Arial" w:cs="Arial"/>
          <w:b/>
          <w:sz w:val="22"/>
          <w:szCs w:val="22"/>
        </w:rPr>
        <w:tab/>
      </w:r>
      <w:r w:rsidR="004A7D3B" w:rsidRPr="00877253">
        <w:rPr>
          <w:rFonts w:ascii="Arial" w:eastAsia="MS Mincho" w:hAnsi="Arial" w:cs="Arial"/>
          <w:b/>
          <w:sz w:val="22"/>
          <w:szCs w:val="22"/>
        </w:rPr>
        <w:t>Discussion and Decision</w:t>
      </w:r>
    </w:p>
    <w:p w14:paraId="24DCFD7E" w14:textId="7B3FFDE5" w:rsidR="00383B70" w:rsidRDefault="00383B70" w:rsidP="00883426">
      <w:pPr>
        <w:rPr>
          <w:noProof/>
          <w:lang w:eastAsia="ko-KR"/>
        </w:rPr>
      </w:pPr>
      <w:bookmarkStart w:id="3" w:name="_Ref349588338"/>
      <w:bookmarkStart w:id="4"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412D2E6" w14:textId="438B01CF"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3"/>
    </w:p>
    <w:p w14:paraId="474C20A0" w14:textId="78ADBE4A" w:rsidR="00A74E2A" w:rsidRDefault="00B929CE" w:rsidP="005D30AB">
      <w:pPr>
        <w:jc w:val="left"/>
        <w:rPr>
          <w:lang w:eastAsia="ko-KR"/>
        </w:rPr>
      </w:pPr>
      <w:r>
        <w:rPr>
          <w:lang w:eastAsia="ko-KR"/>
        </w:rPr>
        <w:t>This document summarizes the following email discussion from RAN2#108:</w:t>
      </w:r>
    </w:p>
    <w:p w14:paraId="17B63E60" w14:textId="77777777" w:rsidR="004C7F97" w:rsidRDefault="004C7F97" w:rsidP="004C7F97">
      <w:pPr>
        <w:pStyle w:val="EmailDiscussion"/>
        <w:numPr>
          <w:ilvl w:val="0"/>
          <w:numId w:val="28"/>
        </w:numPr>
      </w:pPr>
      <w:r>
        <w:t>[108#86][NR/</w:t>
      </w:r>
      <w:proofErr w:type="spellStart"/>
      <w:r>
        <w:t>Pos</w:t>
      </w:r>
      <w:proofErr w:type="spellEnd"/>
      <w:r>
        <w:t>] Single positioning method approach in LPP (Ericsson)</w:t>
      </w:r>
    </w:p>
    <w:p w14:paraId="45839A41" w14:textId="77777777" w:rsidR="004C7F97" w:rsidRDefault="004C7F97" w:rsidP="004C7F97">
      <w:pPr>
        <w:pStyle w:val="EmailDiscussion2"/>
        <w:ind w:left="1619" w:firstLine="0"/>
      </w:pPr>
      <w:r>
        <w:t>Develop a detailed proposal for a single positioning method to compare with the multiple methods in the running CR.</w:t>
      </w:r>
    </w:p>
    <w:p w14:paraId="64C17DFD" w14:textId="77777777" w:rsidR="004C7F97" w:rsidRDefault="004C7F97" w:rsidP="004C7F97">
      <w:pPr>
        <w:pStyle w:val="EmailDiscussion2"/>
      </w:pPr>
      <w:r>
        <w:tab/>
        <w:t>Intended outcome: Text proposal to next meeting.</w:t>
      </w:r>
    </w:p>
    <w:p w14:paraId="6E0B2C99" w14:textId="3B0A46E7" w:rsidR="004C7F97" w:rsidRDefault="004C7F97" w:rsidP="004C7F97">
      <w:pPr>
        <w:pStyle w:val="EmailDiscussion2"/>
      </w:pPr>
      <w:r>
        <w:tab/>
        <w:t xml:space="preserve">Deadline:  </w:t>
      </w:r>
      <w:r w:rsidRPr="00CB626D">
        <w:rPr>
          <w:strike/>
        </w:rPr>
        <w:t>Thursday 2020-02-13</w:t>
      </w:r>
      <w:r w:rsidR="00CB626D">
        <w:t xml:space="preserve"> </w:t>
      </w:r>
      <w:r w:rsidR="00CB626D" w:rsidRPr="00CB626D">
        <w:rPr>
          <w:color w:val="FF0000"/>
        </w:rPr>
        <w:t>Wednesday 2020-02-19</w:t>
      </w:r>
    </w:p>
    <w:p w14:paraId="3C6A23D4" w14:textId="77777777" w:rsidR="00B929CE" w:rsidRDefault="00B929CE" w:rsidP="005D30AB">
      <w:pPr>
        <w:jc w:val="left"/>
        <w:rPr>
          <w:lang w:eastAsia="ko-KR"/>
        </w:rPr>
      </w:pPr>
    </w:p>
    <w:p w14:paraId="4C6F22C2" w14:textId="4669DF96" w:rsidR="001F7093" w:rsidRDefault="00884B70" w:rsidP="004C7F97">
      <w:pPr>
        <w:jc w:val="left"/>
        <w:rPr>
          <w:lang w:eastAsia="ko-KR"/>
        </w:rPr>
      </w:pPr>
      <w:r>
        <w:rPr>
          <w:lang w:eastAsia="ko-KR"/>
        </w:rPr>
        <w:t>At RAN2#108</w:t>
      </w:r>
      <w:r w:rsidR="004C7F97">
        <w:rPr>
          <w:lang w:eastAsia="ko-KR"/>
        </w:rPr>
        <w:t>, there were discussions about representing NR positioning via separate, per positioning method, sections and IEs in LPP, or via a common generic section and IE. The outcome was a dedicated email discussion about the single positioning method approach.</w:t>
      </w:r>
    </w:p>
    <w:p w14:paraId="37936298" w14:textId="77777777" w:rsidR="00DB79C9" w:rsidRPr="00ED23B1" w:rsidRDefault="00DB79C9" w:rsidP="003F4F03">
      <w:pPr>
        <w:pStyle w:val="B1"/>
        <w:keepNext/>
        <w:keepLines/>
        <w:pBdr>
          <w:bottom w:val="single" w:sz="12" w:space="1" w:color="auto"/>
        </w:pBdr>
        <w:ind w:left="0" w:firstLine="0"/>
        <w:jc w:val="left"/>
        <w:rPr>
          <w:lang w:val="en-US" w:eastAsia="ko-KR"/>
        </w:rPr>
      </w:pPr>
    </w:p>
    <w:p w14:paraId="2C3A3C68" w14:textId="254AC51A" w:rsidR="00DB79C9" w:rsidRDefault="00DB79C9" w:rsidP="003F4F03">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sidR="00F53381">
        <w:rPr>
          <w:noProof/>
          <w:lang w:eastAsia="ko-KR"/>
        </w:rPr>
        <w:t>Discussion</w:t>
      </w:r>
    </w:p>
    <w:p w14:paraId="40784E56" w14:textId="41AD877D" w:rsidR="0097708C" w:rsidRDefault="00F320C4" w:rsidP="004C7F97">
      <w:pPr>
        <w:pStyle w:val="Heading2"/>
        <w:rPr>
          <w:lang w:eastAsia="ko-KR"/>
        </w:rPr>
      </w:pPr>
      <w:r>
        <w:rPr>
          <w:noProof/>
          <w:lang w:eastAsia="ko-KR"/>
        </w:rPr>
        <w:t>2.1</w:t>
      </w:r>
      <w:r w:rsidRPr="00ED23B1">
        <w:rPr>
          <w:rFonts w:hint="eastAsia"/>
          <w:noProof/>
          <w:lang w:eastAsia="ko-KR"/>
        </w:rPr>
        <w:t xml:space="preserve"> </w:t>
      </w:r>
      <w:r w:rsidRPr="00ED23B1">
        <w:rPr>
          <w:noProof/>
          <w:lang w:eastAsia="ko-KR"/>
        </w:rPr>
        <w:tab/>
      </w:r>
      <w:r w:rsidR="004C7F97">
        <w:rPr>
          <w:noProof/>
          <w:lang w:eastAsia="ko-KR"/>
        </w:rPr>
        <w:t>Single vs multiple sections and high level IEs</w:t>
      </w:r>
    </w:p>
    <w:p w14:paraId="228E3626" w14:textId="77777777" w:rsidR="0097708C" w:rsidRDefault="0097708C">
      <w:pPr>
        <w:spacing w:after="0"/>
        <w:jc w:val="left"/>
        <w:rPr>
          <w:lang w:eastAsia="ko-KR"/>
        </w:rPr>
      </w:pPr>
    </w:p>
    <w:p w14:paraId="5433D2A1" w14:textId="6F376C96" w:rsidR="00F320C4" w:rsidRDefault="00315456" w:rsidP="00277DAF">
      <w:pPr>
        <w:jc w:val="left"/>
        <w:rPr>
          <w:lang w:eastAsia="ko-KR"/>
        </w:rPr>
      </w:pPr>
      <w:r>
        <w:rPr>
          <w:lang w:eastAsia="ko-KR"/>
        </w:rPr>
        <w:t xml:space="preserve">Companies are invited to provide feedback </w:t>
      </w:r>
      <w:r w:rsidR="004C7F97">
        <w:rPr>
          <w:lang w:eastAsia="ko-KR"/>
        </w:rPr>
        <w:t>on advantages and disadvantages with single or multiple positioning methods in a general sense</w:t>
      </w:r>
    </w:p>
    <w:p w14:paraId="3C4DAD2E" w14:textId="7F78FFD7" w:rsidR="0058017E" w:rsidRPr="0058017E" w:rsidRDefault="00327D98" w:rsidP="00277DAF">
      <w:pPr>
        <w:jc w:val="left"/>
        <w:rPr>
          <w:b/>
          <w:bCs/>
          <w:lang w:eastAsia="ko-KR"/>
        </w:rPr>
      </w:pPr>
      <w:r>
        <w:rPr>
          <w:b/>
          <w:bCs/>
          <w:lang w:eastAsia="ko-KR"/>
        </w:rPr>
        <w:t xml:space="preserve">2.1. </w:t>
      </w:r>
      <w:r w:rsidR="0058017E" w:rsidRPr="0058017E">
        <w:rPr>
          <w:b/>
          <w:bCs/>
          <w:lang w:eastAsia="ko-KR"/>
        </w:rPr>
        <w:t>High level advantages and disadvantages with single or multiple representation</w:t>
      </w:r>
    </w:p>
    <w:tbl>
      <w:tblPr>
        <w:tblStyle w:val="TableGrid"/>
        <w:tblW w:w="0" w:type="auto"/>
        <w:tblLook w:val="04A0" w:firstRow="1" w:lastRow="0" w:firstColumn="1" w:lastColumn="0" w:noHBand="0" w:noVBand="1"/>
      </w:tblPr>
      <w:tblGrid>
        <w:gridCol w:w="1795"/>
        <w:gridCol w:w="7834"/>
      </w:tblGrid>
      <w:tr w:rsidR="0084597F" w14:paraId="0FF79A82" w14:textId="77777777" w:rsidTr="0084597F">
        <w:tc>
          <w:tcPr>
            <w:tcW w:w="1795" w:type="dxa"/>
          </w:tcPr>
          <w:p w14:paraId="7D50DA6E" w14:textId="468577C1" w:rsidR="0084597F" w:rsidRDefault="0084597F" w:rsidP="0084597F">
            <w:pPr>
              <w:pStyle w:val="TAH"/>
              <w:rPr>
                <w:lang w:eastAsia="ko-KR"/>
              </w:rPr>
            </w:pPr>
            <w:r>
              <w:rPr>
                <w:lang w:eastAsia="ko-KR"/>
              </w:rPr>
              <w:lastRenderedPageBreak/>
              <w:t>Company</w:t>
            </w:r>
          </w:p>
        </w:tc>
        <w:tc>
          <w:tcPr>
            <w:tcW w:w="7834" w:type="dxa"/>
          </w:tcPr>
          <w:p w14:paraId="21D8A9D2" w14:textId="55591FE4" w:rsidR="0084597F" w:rsidRDefault="0084597F" w:rsidP="0084597F">
            <w:pPr>
              <w:pStyle w:val="TAH"/>
              <w:rPr>
                <w:lang w:eastAsia="ko-KR"/>
              </w:rPr>
            </w:pPr>
            <w:r>
              <w:rPr>
                <w:lang w:eastAsia="ko-KR"/>
              </w:rPr>
              <w:t>Comments</w:t>
            </w:r>
          </w:p>
        </w:tc>
      </w:tr>
      <w:tr w:rsidR="0084597F" w14:paraId="3D68E9CA" w14:textId="77777777" w:rsidTr="0084597F">
        <w:tc>
          <w:tcPr>
            <w:tcW w:w="1795" w:type="dxa"/>
          </w:tcPr>
          <w:p w14:paraId="28EF3010" w14:textId="5B0C8A12" w:rsidR="0084597F" w:rsidRPr="00621126" w:rsidRDefault="00ED191B" w:rsidP="0084597F">
            <w:pPr>
              <w:pStyle w:val="TAL"/>
              <w:rPr>
                <w:lang w:val="en-US" w:eastAsia="ko-KR"/>
              </w:rPr>
            </w:pPr>
            <w:r>
              <w:rPr>
                <w:lang w:val="en-US" w:eastAsia="ko-KR"/>
              </w:rPr>
              <w:t>Ericsson</w:t>
            </w:r>
          </w:p>
        </w:tc>
        <w:tc>
          <w:tcPr>
            <w:tcW w:w="7834" w:type="dxa"/>
          </w:tcPr>
          <w:p w14:paraId="7B13B08C" w14:textId="14AD1728" w:rsidR="007F3B5C" w:rsidRPr="007F3B5C" w:rsidRDefault="00ED191B" w:rsidP="00621126">
            <w:pPr>
              <w:pStyle w:val="TAL"/>
              <w:rPr>
                <w:lang w:val="en-US" w:eastAsia="ko-KR"/>
              </w:rPr>
            </w:pPr>
            <w:r>
              <w:rPr>
                <w:lang w:val="en-US" w:eastAsia="ko-KR"/>
              </w:rPr>
              <w:t xml:space="preserve">There are clear advantages from introducing </w:t>
            </w:r>
            <w:r w:rsidR="00D056A9">
              <w:rPr>
                <w:lang w:val="en-US" w:eastAsia="ko-KR"/>
              </w:rPr>
              <w:t>a single generic positioning method. For example, the LPP specification be</w:t>
            </w:r>
            <w:r w:rsidR="00A2014B">
              <w:rPr>
                <w:lang w:val="en-US" w:eastAsia="ko-KR"/>
              </w:rPr>
              <w:t xml:space="preserve">comes 11 pages (!) shorter. Furthermore, with DL-PRS RSRP </w:t>
            </w:r>
            <w:r w:rsidR="0016726A">
              <w:rPr>
                <w:lang w:val="en-US" w:eastAsia="ko-KR"/>
              </w:rPr>
              <w:t xml:space="preserve">being added as an optional measurement to RSTD and UE </w:t>
            </w:r>
            <w:proofErr w:type="spellStart"/>
            <w:r w:rsidR="0016726A">
              <w:rPr>
                <w:lang w:val="en-US" w:eastAsia="ko-KR"/>
              </w:rPr>
              <w:t>RxTx</w:t>
            </w:r>
            <w:proofErr w:type="spellEnd"/>
            <w:r w:rsidR="0016726A">
              <w:rPr>
                <w:lang w:val="en-US" w:eastAsia="ko-KR"/>
              </w:rPr>
              <w:t xml:space="preserve"> respectively, the rationale behind combining the measurements has already been acknowledged</w:t>
            </w:r>
            <w:r w:rsidR="00A02BA5">
              <w:rPr>
                <w:lang w:val="en-US" w:eastAsia="ko-KR"/>
              </w:rPr>
              <w:t>. Therefore, it is small step to instead combine all three into one and the same</w:t>
            </w:r>
            <w:r w:rsidR="00024F40">
              <w:rPr>
                <w:lang w:val="en-US" w:eastAsia="ko-KR"/>
              </w:rPr>
              <w:t>.</w:t>
            </w:r>
          </w:p>
        </w:tc>
      </w:tr>
      <w:tr w:rsidR="00BA2312" w14:paraId="2389D366" w14:textId="77777777" w:rsidTr="0084597F">
        <w:tc>
          <w:tcPr>
            <w:tcW w:w="1795" w:type="dxa"/>
          </w:tcPr>
          <w:p w14:paraId="7CDDB8D4" w14:textId="27F2A590" w:rsidR="00BA2312" w:rsidRPr="00FD3615" w:rsidRDefault="00BA2312" w:rsidP="00BA2312">
            <w:pPr>
              <w:pStyle w:val="TAL"/>
              <w:rPr>
                <w:lang w:val="en-US" w:eastAsia="ko-KR"/>
              </w:rPr>
            </w:pPr>
            <w:r>
              <w:rPr>
                <w:lang w:val="en-US" w:eastAsia="ko-KR"/>
              </w:rPr>
              <w:t>Qualcomm</w:t>
            </w:r>
          </w:p>
        </w:tc>
        <w:tc>
          <w:tcPr>
            <w:tcW w:w="7834" w:type="dxa"/>
          </w:tcPr>
          <w:p w14:paraId="3DDE0D92" w14:textId="35F7DA98" w:rsidR="00BA2312" w:rsidRDefault="00BA2312" w:rsidP="00BA2312">
            <w:pPr>
              <w:pStyle w:val="TAL"/>
              <w:jc w:val="left"/>
              <w:rPr>
                <w:lang w:val="en-US" w:eastAsia="ko-KR"/>
              </w:rPr>
            </w:pPr>
            <w:r>
              <w:rPr>
                <w:lang w:val="en-US" w:eastAsia="ko-KR"/>
              </w:rPr>
              <w:t>For simplicity, the detailed “</w:t>
            </w:r>
            <w:r w:rsidR="003C6D6D">
              <w:rPr>
                <w:lang w:val="en-US" w:eastAsia="ko-KR"/>
              </w:rPr>
              <w:t>single</w:t>
            </w:r>
            <w:r>
              <w:rPr>
                <w:lang w:val="en-US" w:eastAsia="ko-KR"/>
              </w:rPr>
              <w:t xml:space="preserve"> positioning method” approach which was attached to this email discussion is referred to as the “proposal“ in the following. Comments are divided into 3 areas: complexity/timescale, functional limitation and UE-server compatibility including forward compatibility.</w:t>
            </w:r>
          </w:p>
          <w:p w14:paraId="0ABB8198" w14:textId="77777777" w:rsidR="00BA2312" w:rsidRDefault="00BA2312" w:rsidP="00BA2312">
            <w:pPr>
              <w:pStyle w:val="TAL"/>
              <w:jc w:val="left"/>
              <w:rPr>
                <w:lang w:val="en-US" w:eastAsia="ko-KR"/>
              </w:rPr>
            </w:pPr>
            <w:r>
              <w:rPr>
                <w:lang w:val="en-US" w:eastAsia="ko-KR"/>
              </w:rPr>
              <w:t>COMPLEXITY/TIMESCALE</w:t>
            </w:r>
          </w:p>
          <w:p w14:paraId="566758BE" w14:textId="77777777" w:rsidR="00BA2312" w:rsidRDefault="00BA2312" w:rsidP="00BA2312">
            <w:pPr>
              <w:pStyle w:val="TAL"/>
              <w:numPr>
                <w:ilvl w:val="0"/>
                <w:numId w:val="32"/>
              </w:numPr>
              <w:jc w:val="left"/>
              <w:rPr>
                <w:lang w:val="en-US" w:eastAsia="ko-KR"/>
              </w:rPr>
            </w:pPr>
            <w:r>
              <w:rPr>
                <w:lang w:val="en-US" w:eastAsia="ko-KR"/>
              </w:rPr>
              <w:t>The proposal has made significant change to parts of the latest running LPP CR (in R2-2000474) which did not need to change (e.g. DL PRS assistance data). This type of change should have been submitted to the RAN2 LPP Email discussion - and will now take extra time to resolve compared to staying with the current running CR.</w:t>
            </w:r>
          </w:p>
          <w:p w14:paraId="55C45786" w14:textId="4F22CBE7" w:rsidR="00BA2312" w:rsidRPr="00A67B80" w:rsidRDefault="00BA2312" w:rsidP="00BA2312">
            <w:pPr>
              <w:pStyle w:val="TAL"/>
              <w:numPr>
                <w:ilvl w:val="0"/>
                <w:numId w:val="32"/>
              </w:numPr>
              <w:jc w:val="left"/>
              <w:rPr>
                <w:lang w:val="en-US" w:eastAsia="ko-KR"/>
              </w:rPr>
            </w:pPr>
            <w:r>
              <w:rPr>
                <w:lang w:val="en-US" w:eastAsia="ko-KR"/>
              </w:rPr>
              <w:t xml:space="preserve">Most of the so called page reduction arises from removing section overhead associated with different NR positioning methods in the current running LPP CR and is not primarily due to a reduction in complexity. In fact, the new ASN.1 is longer and more complex because implementation of a UE and server would need to consider all the ASN.1 even when only one positioning method or one type of measurement is supported. As an example, the </w:t>
            </w:r>
            <w:r w:rsidRPr="00DF1201">
              <w:rPr>
                <w:i/>
                <w:iCs/>
                <w:lang w:val="en-US" w:eastAsia="ko-KR"/>
              </w:rPr>
              <w:t>NR-Pos-</w:t>
            </w:r>
            <w:proofErr w:type="spellStart"/>
            <w:r w:rsidRPr="00DF1201">
              <w:rPr>
                <w:i/>
                <w:iCs/>
                <w:lang w:val="en-US" w:eastAsia="ko-KR"/>
              </w:rPr>
              <w:t>SignalMeasurementInformation</w:t>
            </w:r>
            <w:proofErr w:type="spellEnd"/>
            <w:r>
              <w:rPr>
                <w:lang w:val="en-US" w:eastAsia="ko-KR"/>
              </w:rPr>
              <w:t xml:space="preserve"> used to provide NR measurements includes 42 lines of ASN.1 (ignoring line runovers). Corresponding signal measurement definitions for the current running LPP CR (in R2-2000474) have lengths of 27 lines (DL-TDOA), 25 lines (DL-AOD) and 26 lines (multi-RTT). Supporting one positioning method will thus be simpler with the current running CR. However, even when 2 or 3 positioning methods are supported, the current running LPP CR may be preferred due to an ability to implement and test shorter amounts of ASN.1</w:t>
            </w:r>
            <w:r w:rsidRPr="00A67B80">
              <w:rPr>
                <w:lang w:val="en-US" w:eastAsia="ko-KR"/>
              </w:rPr>
              <w:t xml:space="preserve">. </w:t>
            </w:r>
          </w:p>
          <w:p w14:paraId="685E9C19" w14:textId="77777777" w:rsidR="00BA2312" w:rsidRDefault="00BA2312" w:rsidP="00BA2312">
            <w:pPr>
              <w:pStyle w:val="TAL"/>
              <w:jc w:val="left"/>
              <w:rPr>
                <w:lang w:val="en-US" w:eastAsia="ko-KR"/>
              </w:rPr>
            </w:pPr>
            <w:r>
              <w:rPr>
                <w:lang w:val="en-US" w:eastAsia="ko-KR"/>
              </w:rPr>
              <w:t>FUNTIONAL LIMITATION</w:t>
            </w:r>
          </w:p>
          <w:p w14:paraId="109764EB" w14:textId="4F94DCD5" w:rsidR="00BA2312" w:rsidRDefault="00BA2312" w:rsidP="00BA2312">
            <w:pPr>
              <w:pStyle w:val="TAL"/>
              <w:numPr>
                <w:ilvl w:val="0"/>
                <w:numId w:val="33"/>
              </w:numPr>
              <w:jc w:val="left"/>
              <w:rPr>
                <w:lang w:val="en-US" w:eastAsia="ko-KR"/>
              </w:rPr>
            </w:pPr>
            <w:r>
              <w:rPr>
                <w:lang w:val="en-US" w:eastAsia="ko-KR"/>
              </w:rPr>
              <w:t>The proposal does not allow different TRPs to be defined for different measurements. For example, an operator may prefer to use DL-</w:t>
            </w:r>
            <w:proofErr w:type="spellStart"/>
            <w:r>
              <w:rPr>
                <w:lang w:val="en-US" w:eastAsia="ko-KR"/>
              </w:rPr>
              <w:t>AoD</w:t>
            </w:r>
            <w:proofErr w:type="spellEnd"/>
            <w:r>
              <w:rPr>
                <w:lang w:val="en-US" w:eastAsia="ko-KR"/>
              </w:rPr>
              <w:t xml:space="preserve"> and Multi-RTT measurements for asynchronous small cell </w:t>
            </w:r>
            <w:proofErr w:type="spellStart"/>
            <w:r>
              <w:rPr>
                <w:lang w:val="en-US" w:eastAsia="ko-KR"/>
              </w:rPr>
              <w:t>gNBs</w:t>
            </w:r>
            <w:proofErr w:type="spellEnd"/>
            <w:r>
              <w:rPr>
                <w:lang w:val="en-US" w:eastAsia="ko-KR"/>
              </w:rPr>
              <w:t xml:space="preserve"> and to use DL-TDOA measurements for synchronized macro-</w:t>
            </w:r>
            <w:proofErr w:type="spellStart"/>
            <w:r>
              <w:rPr>
                <w:lang w:val="en-US" w:eastAsia="ko-KR"/>
              </w:rPr>
              <w:t>gNBs</w:t>
            </w:r>
            <w:proofErr w:type="spellEnd"/>
            <w:r>
              <w:rPr>
                <w:lang w:val="en-US" w:eastAsia="ko-KR"/>
              </w:rPr>
              <w:t xml:space="preserve">. This limitation becomes worse if the different measurements (for the different TRPs) also need different assistance data, as the proposal does not allow for different assistance data targeted to different measurements. This will severely hamper hybrid positioning. While these capabilities might be added, they would further complicate the monolithic ASN.1. However, with the current running LPP CR, such support is trivial as each positioning method already allows specification of a different set of TRPs and a different type of assistance data. </w:t>
            </w:r>
          </w:p>
          <w:p w14:paraId="1B074C30" w14:textId="77777777" w:rsidR="00BA2312" w:rsidRDefault="00BA2312" w:rsidP="00BA2312">
            <w:pPr>
              <w:pStyle w:val="TAL"/>
              <w:numPr>
                <w:ilvl w:val="0"/>
                <w:numId w:val="31"/>
              </w:numPr>
              <w:jc w:val="left"/>
              <w:rPr>
                <w:lang w:val="en-US" w:eastAsia="ko-KR"/>
              </w:rPr>
            </w:pPr>
            <w:r>
              <w:rPr>
                <w:lang w:val="en-US" w:eastAsia="ko-KR"/>
              </w:rPr>
              <w:t xml:space="preserve">Different positioning methods can have different overall procedures. A single </w:t>
            </w:r>
            <w:r>
              <w:rPr>
                <w:rFonts w:ascii="Times New Roman" w:hAnsi="Times New Roman"/>
              </w:rPr>
              <w:t>“</w:t>
            </w:r>
            <w:r>
              <w:rPr>
                <w:lang w:val="en-US"/>
              </w:rPr>
              <w:t>NR positioning method</w:t>
            </w:r>
            <w:r>
              <w:rPr>
                <w:rFonts w:ascii="Times New Roman" w:hAnsi="Times New Roman"/>
              </w:rPr>
              <w:t>”</w:t>
            </w:r>
            <w:r>
              <w:t xml:space="preserve"> does not show explicitly what is supported by the UE</w:t>
            </w:r>
            <w:r>
              <w:rPr>
                <w:lang w:val="en-US"/>
              </w:rPr>
              <w:t xml:space="preserve"> and network</w:t>
            </w:r>
            <w:r>
              <w:t>; e.g., the UE measure</w:t>
            </w:r>
            <w:r>
              <w:rPr>
                <w:lang w:val="en-US"/>
              </w:rPr>
              <w:t>ment</w:t>
            </w:r>
            <w:r>
              <w:t xml:space="preserve"> </w:t>
            </w:r>
            <w:r>
              <w:rPr>
                <w:lang w:val="en-US"/>
              </w:rPr>
              <w:t xml:space="preserve">and network </w:t>
            </w:r>
            <w:r>
              <w:t xml:space="preserve">procedure for DL-PRS RSRP </w:t>
            </w:r>
            <w:r>
              <w:rPr>
                <w:lang w:val="en-US"/>
              </w:rPr>
              <w:t>can be different for e.g. DL-TDOA and DL-</w:t>
            </w:r>
            <w:proofErr w:type="spellStart"/>
            <w:r>
              <w:rPr>
                <w:lang w:val="en-US"/>
              </w:rPr>
              <w:t>AoD</w:t>
            </w:r>
            <w:proofErr w:type="spellEnd"/>
            <w:r>
              <w:rPr>
                <w:lang w:val="en-US"/>
              </w:rPr>
              <w:t xml:space="preserve"> positioning methods. Different methods can have different (feasible) response times. Indeed, the proposal also introduces two methods, which acknowledges that different methods (in this case, NR E-CID and “NR positioning”) can have different requirements/procedures.  </w:t>
            </w:r>
          </w:p>
          <w:p w14:paraId="35C7BACB" w14:textId="77777777" w:rsidR="00BA2312" w:rsidRPr="00BD1FB3" w:rsidRDefault="00BA2312" w:rsidP="00BA2312">
            <w:pPr>
              <w:pStyle w:val="TAL"/>
              <w:numPr>
                <w:ilvl w:val="0"/>
                <w:numId w:val="31"/>
              </w:numPr>
              <w:jc w:val="left"/>
              <w:rPr>
                <w:lang w:val="en-US" w:eastAsia="ko-KR"/>
              </w:rPr>
            </w:pPr>
            <w:r>
              <w:rPr>
                <w:lang w:val="en-US" w:eastAsia="ko-KR"/>
              </w:rPr>
              <w:t xml:space="preserve">The proposal does not allow different UE-capabilities for different methods. E.g., a UE may support </w:t>
            </w:r>
            <w:r w:rsidRPr="0068035F">
              <w:rPr>
                <w:lang w:val="en-US" w:eastAsia="ko-KR"/>
              </w:rPr>
              <w:t xml:space="preserve">UE-based </w:t>
            </w:r>
            <w:r>
              <w:rPr>
                <w:lang w:val="en-US" w:eastAsia="ko-KR"/>
              </w:rPr>
              <w:t>mode for DL-TDOA, but not for DL-</w:t>
            </w:r>
            <w:proofErr w:type="spellStart"/>
            <w:r>
              <w:rPr>
                <w:lang w:val="en-US" w:eastAsia="ko-KR"/>
              </w:rPr>
              <w:t>AoD</w:t>
            </w:r>
            <w:proofErr w:type="spellEnd"/>
            <w:r>
              <w:rPr>
                <w:lang w:val="en-US" w:eastAsia="ko-KR"/>
              </w:rPr>
              <w:t xml:space="preserve"> or vice versa. DL-PRS capabilities can also not be different for different methods with the proposal. </w:t>
            </w:r>
          </w:p>
          <w:p w14:paraId="4A55C1EF" w14:textId="77777777" w:rsidR="00BA2312" w:rsidRDefault="00BA2312" w:rsidP="00BA2312">
            <w:pPr>
              <w:pStyle w:val="TAL"/>
              <w:numPr>
                <w:ilvl w:val="0"/>
                <w:numId w:val="31"/>
              </w:numPr>
              <w:jc w:val="left"/>
              <w:rPr>
                <w:lang w:val="en-US" w:eastAsia="ko-KR"/>
              </w:rPr>
            </w:pPr>
            <w:r w:rsidRPr="008C7497">
              <w:rPr>
                <w:lang w:val="en-US" w:eastAsia="ko-KR"/>
              </w:rPr>
              <w:t>The proposal does not allow an operator to clearly identify a positioning method; e.g., either for their vendors for implementation/deployment or for external parties (e.g., US FCC in case of E911).</w:t>
            </w:r>
          </w:p>
          <w:p w14:paraId="56FDC38B" w14:textId="77777777" w:rsidR="00BA2312" w:rsidRPr="008C7497" w:rsidRDefault="00BA2312" w:rsidP="00BA2312">
            <w:pPr>
              <w:pStyle w:val="TAL"/>
              <w:jc w:val="left"/>
              <w:rPr>
                <w:lang w:val="en-US" w:eastAsia="ko-KR"/>
              </w:rPr>
            </w:pPr>
            <w:r>
              <w:rPr>
                <w:lang w:val="en-US" w:eastAsia="ko-KR"/>
              </w:rPr>
              <w:t>UE-SERVER COMPATIBILITY</w:t>
            </w:r>
          </w:p>
          <w:p w14:paraId="3C2C8968" w14:textId="77777777" w:rsidR="00682F53" w:rsidRDefault="00BA2312" w:rsidP="00682F53">
            <w:pPr>
              <w:pStyle w:val="TAL"/>
              <w:numPr>
                <w:ilvl w:val="0"/>
                <w:numId w:val="34"/>
              </w:numPr>
              <w:jc w:val="left"/>
              <w:rPr>
                <w:lang w:val="en-US" w:eastAsia="ko-KR"/>
              </w:rPr>
            </w:pPr>
            <w:r>
              <w:rPr>
                <w:lang w:val="en-US" w:eastAsia="ko-KR"/>
              </w:rPr>
              <w:t xml:space="preserve">The proposal is less </w:t>
            </w:r>
            <w:r w:rsidRPr="008069ED">
              <w:rPr>
                <w:lang w:val="en-US" w:eastAsia="ko-KR"/>
              </w:rPr>
              <w:t>forward compatible, since methods can</w:t>
            </w:r>
            <w:r>
              <w:rPr>
                <w:lang w:val="en-US" w:eastAsia="ko-KR"/>
              </w:rPr>
              <w:t>not</w:t>
            </w:r>
            <w:r w:rsidRPr="008069ED">
              <w:rPr>
                <w:lang w:val="en-US" w:eastAsia="ko-KR"/>
              </w:rPr>
              <w:t xml:space="preserve"> evolve individually, without impacting ASN.1 for other methods</w:t>
            </w:r>
            <w:r>
              <w:rPr>
                <w:lang w:val="en-US" w:eastAsia="ko-KR"/>
              </w:rPr>
              <w:t>.</w:t>
            </w:r>
            <w:r w:rsidRPr="008069ED">
              <w:rPr>
                <w:lang w:val="en-US" w:eastAsia="ko-KR"/>
              </w:rPr>
              <w:t xml:space="preserve"> GNSS</w:t>
            </w:r>
            <w:r>
              <w:rPr>
                <w:lang w:val="en-US" w:eastAsia="ko-KR"/>
              </w:rPr>
              <w:t xml:space="preserve">, which was supposed to be ”generic” </w:t>
            </w:r>
            <w:r w:rsidRPr="008069ED">
              <w:rPr>
                <w:lang w:val="en-US" w:eastAsia="ko-KR"/>
              </w:rPr>
              <w:t>is an example where ASN.1 got complex over time</w:t>
            </w:r>
            <w:r>
              <w:rPr>
                <w:lang w:val="en-US" w:eastAsia="ko-KR"/>
              </w:rPr>
              <w:t xml:space="preserve"> and inter-operability testing became more challenging</w:t>
            </w:r>
            <w:r w:rsidRPr="008069ED">
              <w:rPr>
                <w:lang w:val="en-US" w:eastAsia="ko-KR"/>
              </w:rPr>
              <w:t>.</w:t>
            </w:r>
            <w:r>
              <w:rPr>
                <w:lang w:val="en-US" w:eastAsia="ko-KR"/>
              </w:rPr>
              <w:t xml:space="preserve"> </w:t>
            </w:r>
          </w:p>
          <w:p w14:paraId="6108A409" w14:textId="529513FC" w:rsidR="00BA2312" w:rsidRPr="00682F53" w:rsidRDefault="00BA2312" w:rsidP="00682F53">
            <w:pPr>
              <w:pStyle w:val="TAL"/>
              <w:numPr>
                <w:ilvl w:val="0"/>
                <w:numId w:val="34"/>
              </w:numPr>
              <w:jc w:val="left"/>
              <w:rPr>
                <w:lang w:val="en-US" w:eastAsia="ko-KR"/>
              </w:rPr>
            </w:pPr>
            <w:r w:rsidRPr="00682F53">
              <w:rPr>
                <w:lang w:val="en-US" w:eastAsia="ko-KR"/>
              </w:rPr>
              <w:t>The smaller blocks of ASN.1 (for individual positioning methods in the current running CR to LPP) will reduce the likelihood of incompatibility and inter-operability problems between a server and UE compared to the larger monolithic ASN.1 blocks for the proposal.</w:t>
            </w:r>
          </w:p>
        </w:tc>
      </w:tr>
      <w:tr w:rsidR="00BC1760" w14:paraId="3463607A" w14:textId="77777777" w:rsidTr="0084597F">
        <w:tc>
          <w:tcPr>
            <w:tcW w:w="1795" w:type="dxa"/>
          </w:tcPr>
          <w:p w14:paraId="797FB9A2" w14:textId="442615C8" w:rsidR="00BC1760" w:rsidRPr="00ED191B" w:rsidRDefault="00BC1760" w:rsidP="00BC1760">
            <w:pPr>
              <w:pStyle w:val="TAL"/>
              <w:rPr>
                <w:lang w:val="en-US" w:eastAsia="ko-KR"/>
              </w:rPr>
            </w:pPr>
            <w:r>
              <w:rPr>
                <w:lang w:val="en-US" w:eastAsia="ko-KR"/>
              </w:rPr>
              <w:lastRenderedPageBreak/>
              <w:t>Ericsson comments to QC comments</w:t>
            </w:r>
          </w:p>
        </w:tc>
        <w:tc>
          <w:tcPr>
            <w:tcW w:w="7834" w:type="dxa"/>
          </w:tcPr>
          <w:p w14:paraId="4AB729A7" w14:textId="77777777" w:rsidR="00BC1760" w:rsidRDefault="00BC1760" w:rsidP="00BC1760">
            <w:pPr>
              <w:pStyle w:val="TAL"/>
              <w:jc w:val="left"/>
              <w:rPr>
                <w:lang w:val="en-US" w:eastAsia="ko-KR"/>
              </w:rPr>
            </w:pPr>
            <w:r>
              <w:rPr>
                <w:lang w:val="en-US" w:eastAsia="ko-KR"/>
              </w:rPr>
              <w:t>COMPLEXITY/TIMESCALE</w:t>
            </w:r>
          </w:p>
          <w:p w14:paraId="6FC5D2FE" w14:textId="47A41543" w:rsidR="00BC1760" w:rsidRDefault="00BC1760" w:rsidP="00BC1760">
            <w:pPr>
              <w:pStyle w:val="TAL"/>
              <w:numPr>
                <w:ilvl w:val="0"/>
                <w:numId w:val="32"/>
              </w:numPr>
              <w:jc w:val="left"/>
              <w:rPr>
                <w:lang w:val="en-US" w:eastAsia="ko-KR"/>
              </w:rPr>
            </w:pPr>
            <w:r>
              <w:rPr>
                <w:lang w:val="en-US" w:eastAsia="ko-KR"/>
              </w:rPr>
              <w:t>The proposal has made significant change to parts of the latest running LPP CR (in R2-2000474) which did not need to change (e.g. DL PRS assistance data). This type of change should have been submitted to the RAN2 LPP Email discussion - and will now take extra time to resolve compared to staying with the current running CR.</w:t>
            </w:r>
          </w:p>
          <w:p w14:paraId="7CD09463" w14:textId="45742CCA" w:rsidR="00BC1760" w:rsidRPr="00BC1760" w:rsidRDefault="00BC1760" w:rsidP="00BC1760">
            <w:pPr>
              <w:pStyle w:val="TAL"/>
              <w:jc w:val="left"/>
              <w:rPr>
                <w:color w:val="2F5496" w:themeColor="accent1" w:themeShade="BF"/>
                <w:lang w:val="en-US" w:eastAsia="ko-KR"/>
              </w:rPr>
            </w:pPr>
            <w:r w:rsidRPr="00BC1760">
              <w:rPr>
                <w:color w:val="2F5496" w:themeColor="accent1" w:themeShade="BF"/>
                <w:lang w:val="en-US" w:eastAsia="ko-KR"/>
              </w:rPr>
              <w:t>[ERIC] This should be a minor issue since, as stated in the introductory text, there are comments guiding the reader about these differences.</w:t>
            </w:r>
          </w:p>
          <w:p w14:paraId="133C469F" w14:textId="1FB0DF9A" w:rsidR="00BC1760" w:rsidRDefault="00BC1760" w:rsidP="00BC1760">
            <w:pPr>
              <w:pStyle w:val="TAL"/>
              <w:numPr>
                <w:ilvl w:val="0"/>
                <w:numId w:val="32"/>
              </w:numPr>
              <w:jc w:val="left"/>
              <w:rPr>
                <w:lang w:val="en-US" w:eastAsia="ko-KR"/>
              </w:rPr>
            </w:pPr>
            <w:r>
              <w:rPr>
                <w:lang w:val="en-US" w:eastAsia="ko-KR"/>
              </w:rPr>
              <w:t xml:space="preserve">Most of the </w:t>
            </w:r>
            <w:proofErr w:type="gramStart"/>
            <w:r>
              <w:rPr>
                <w:lang w:val="en-US" w:eastAsia="ko-KR"/>
              </w:rPr>
              <w:t>so called</w:t>
            </w:r>
            <w:proofErr w:type="gramEnd"/>
            <w:r>
              <w:rPr>
                <w:lang w:val="en-US" w:eastAsia="ko-KR"/>
              </w:rPr>
              <w:t xml:space="preserve"> page reduction arises from removing section overhead associated with different NR positioning methods in the current running LPP CR and is not primarily due to a reduction in complexity. In fact, the new ASN.1 is longer and more complex because implementation of a UE and server would need to consider all the ASN.1 even when only one positioning method or one type of measurement is supported. As an example, the </w:t>
            </w:r>
            <w:r w:rsidRPr="00DF1201">
              <w:rPr>
                <w:i/>
                <w:iCs/>
                <w:lang w:val="en-US" w:eastAsia="ko-KR"/>
              </w:rPr>
              <w:t>NR-Pos-</w:t>
            </w:r>
            <w:proofErr w:type="spellStart"/>
            <w:r w:rsidRPr="00DF1201">
              <w:rPr>
                <w:i/>
                <w:iCs/>
                <w:lang w:val="en-US" w:eastAsia="ko-KR"/>
              </w:rPr>
              <w:t>SignalMeasurementInformation</w:t>
            </w:r>
            <w:proofErr w:type="spellEnd"/>
            <w:r>
              <w:rPr>
                <w:lang w:val="en-US" w:eastAsia="ko-KR"/>
              </w:rPr>
              <w:t xml:space="preserve"> used to provide NR measurements includes 42 lines of ASN.1 (ignoring line runovers). Corresponding signal measurement definitions for the current running LPP CR (in R2-2000474) have lengths of 27 lines (DL-TDOA), 25 lines (DL-AOD) and 26 lines (multi-RTT). Supporting one positioning method will thus be simpler with the current running CR. However, even when 2 or 3 positioning methods are supported, the current running LPP CR may be preferred due to an ability to implement and test shorter amounts of ASN.1</w:t>
            </w:r>
            <w:r w:rsidRPr="00A67B80">
              <w:rPr>
                <w:lang w:val="en-US" w:eastAsia="ko-KR"/>
              </w:rPr>
              <w:t xml:space="preserve">. </w:t>
            </w:r>
          </w:p>
          <w:p w14:paraId="5F7ED6B5" w14:textId="4208534D" w:rsidR="000F73FA" w:rsidRPr="00A67B80" w:rsidRDefault="000F73FA" w:rsidP="000F73FA">
            <w:pPr>
              <w:pStyle w:val="TAL"/>
              <w:jc w:val="left"/>
              <w:rPr>
                <w:lang w:val="en-US" w:eastAsia="ko-KR"/>
              </w:rPr>
            </w:pPr>
            <w:r w:rsidRPr="000F73FA">
              <w:rPr>
                <w:color w:val="2F5496" w:themeColor="accent1" w:themeShade="BF"/>
                <w:lang w:val="en-US" w:eastAsia="ko-KR"/>
              </w:rPr>
              <w:t xml:space="preserve">[ERIC] It is important to note the differences between the NR positioning methods which all rely on the same DL PRS structure and has an overlap between them given that all three of TDOA, </w:t>
            </w:r>
            <w:proofErr w:type="spellStart"/>
            <w:r w:rsidRPr="000F73FA">
              <w:rPr>
                <w:color w:val="2F5496" w:themeColor="accent1" w:themeShade="BF"/>
                <w:lang w:val="en-US" w:eastAsia="ko-KR"/>
              </w:rPr>
              <w:t>AoD</w:t>
            </w:r>
            <w:proofErr w:type="spellEnd"/>
            <w:r w:rsidRPr="000F73FA">
              <w:rPr>
                <w:color w:val="2F5496" w:themeColor="accent1" w:themeShade="BF"/>
                <w:lang w:val="en-US" w:eastAsia="ko-KR"/>
              </w:rPr>
              <w:t xml:space="preserve"> and Multi-RTT can request the UE to report DL PRS RSRP. The cost comes from implementing, and interoperability testing different messages, and with four sets of separate messages for TDOA, </w:t>
            </w:r>
            <w:proofErr w:type="spellStart"/>
            <w:r w:rsidRPr="000F73FA">
              <w:rPr>
                <w:color w:val="2F5496" w:themeColor="accent1" w:themeShade="BF"/>
                <w:lang w:val="en-US" w:eastAsia="ko-KR"/>
              </w:rPr>
              <w:t>AoD</w:t>
            </w:r>
            <w:proofErr w:type="spellEnd"/>
            <w:r w:rsidRPr="000F73FA">
              <w:rPr>
                <w:color w:val="2F5496" w:themeColor="accent1" w:themeShade="BF"/>
                <w:lang w:val="en-US" w:eastAsia="ko-KR"/>
              </w:rPr>
              <w:t>, Multi-RTT and UL versus only one set of messages for NR positioning, this means less implementation and testing. From a network and operator perspective, a realistic in-operation approach is to first request for UE capabilities, then configure measurements accordingly, and then estimate the position based on the obtained measurements. This is more realistic compared to implementing method by method given the large overlap.</w:t>
            </w:r>
            <w:r>
              <w:rPr>
                <w:lang w:val="en-US" w:eastAsia="ko-KR"/>
              </w:rPr>
              <w:t xml:space="preserve">  </w:t>
            </w:r>
          </w:p>
          <w:p w14:paraId="0A6E0E6B" w14:textId="77777777" w:rsidR="00BC1760" w:rsidRDefault="00BC1760" w:rsidP="00BC1760">
            <w:pPr>
              <w:pStyle w:val="TAL"/>
              <w:jc w:val="left"/>
              <w:rPr>
                <w:lang w:val="en-US" w:eastAsia="ko-KR"/>
              </w:rPr>
            </w:pPr>
            <w:r>
              <w:rPr>
                <w:lang w:val="en-US" w:eastAsia="ko-KR"/>
              </w:rPr>
              <w:t>FUNTIONAL LIMITATION</w:t>
            </w:r>
          </w:p>
          <w:p w14:paraId="3B2BCB61" w14:textId="5470880A" w:rsidR="00BC1760" w:rsidRDefault="00BC1760" w:rsidP="00BC1760">
            <w:pPr>
              <w:pStyle w:val="TAL"/>
              <w:numPr>
                <w:ilvl w:val="0"/>
                <w:numId w:val="33"/>
              </w:numPr>
              <w:jc w:val="left"/>
              <w:rPr>
                <w:lang w:val="en-US" w:eastAsia="ko-KR"/>
              </w:rPr>
            </w:pPr>
            <w:r>
              <w:rPr>
                <w:lang w:val="en-US" w:eastAsia="ko-KR"/>
              </w:rPr>
              <w:t>The proposal does not allow different TRPs to be defined for different measurements. For example, an operator may prefer to use DL-</w:t>
            </w:r>
            <w:proofErr w:type="spellStart"/>
            <w:r>
              <w:rPr>
                <w:lang w:val="en-US" w:eastAsia="ko-KR"/>
              </w:rPr>
              <w:t>AoD</w:t>
            </w:r>
            <w:proofErr w:type="spellEnd"/>
            <w:r>
              <w:rPr>
                <w:lang w:val="en-US" w:eastAsia="ko-KR"/>
              </w:rPr>
              <w:t xml:space="preserve"> and Multi-RTT measurements for asynchronous small cell </w:t>
            </w:r>
            <w:proofErr w:type="spellStart"/>
            <w:r>
              <w:rPr>
                <w:lang w:val="en-US" w:eastAsia="ko-KR"/>
              </w:rPr>
              <w:t>gNBs</w:t>
            </w:r>
            <w:proofErr w:type="spellEnd"/>
            <w:r>
              <w:rPr>
                <w:lang w:val="en-US" w:eastAsia="ko-KR"/>
              </w:rPr>
              <w:t xml:space="preserve"> and to use DL-TDOA measurements for synchronized macro-</w:t>
            </w:r>
            <w:proofErr w:type="spellStart"/>
            <w:r>
              <w:rPr>
                <w:lang w:val="en-US" w:eastAsia="ko-KR"/>
              </w:rPr>
              <w:t>gNBs</w:t>
            </w:r>
            <w:proofErr w:type="spellEnd"/>
            <w:r>
              <w:rPr>
                <w:lang w:val="en-US" w:eastAsia="ko-KR"/>
              </w:rPr>
              <w:t xml:space="preserve">. This limitation becomes worse if the different measurements (for the different TRPs) also need different assistance data, as the proposal does not allow for different assistance data targeted to different measurements. This will severely hamper hybrid positioning. While these capabilities might be added, they would further complicate the monolithic ASN.1. However, with the current running LPP CR, such support is trivial as each positioning method already allows specification of a different set of TRPs and a different type of assistance data. </w:t>
            </w:r>
          </w:p>
          <w:p w14:paraId="7C1FC404" w14:textId="6A3447EB" w:rsidR="000F73FA" w:rsidRPr="00BC6001" w:rsidRDefault="000F73FA" w:rsidP="000F73FA">
            <w:pPr>
              <w:pStyle w:val="TAL"/>
              <w:jc w:val="left"/>
              <w:rPr>
                <w:color w:val="2F5496" w:themeColor="accent1" w:themeShade="BF"/>
                <w:lang w:val="en-US" w:eastAsia="ko-KR"/>
              </w:rPr>
            </w:pPr>
            <w:r w:rsidRPr="00BC6001">
              <w:rPr>
                <w:color w:val="2F5496" w:themeColor="accent1" w:themeShade="BF"/>
                <w:lang w:val="en-US" w:eastAsia="ko-KR"/>
              </w:rPr>
              <w:t xml:space="preserve">[ERIC] This is incorrect. OK, this is a very specific corner case that might not realistically appear. From a network perspective, </w:t>
            </w:r>
            <w:r w:rsidR="00BC6001" w:rsidRPr="00BC6001">
              <w:rPr>
                <w:color w:val="2F5496" w:themeColor="accent1" w:themeShade="BF"/>
                <w:lang w:val="en-US" w:eastAsia="ko-KR"/>
              </w:rPr>
              <w:t xml:space="preserve">in your example with small cell </w:t>
            </w:r>
            <w:proofErr w:type="spellStart"/>
            <w:r w:rsidR="00BC6001" w:rsidRPr="00BC6001">
              <w:rPr>
                <w:color w:val="2F5496" w:themeColor="accent1" w:themeShade="BF"/>
                <w:lang w:val="en-US" w:eastAsia="ko-KR"/>
              </w:rPr>
              <w:t>gNBs</w:t>
            </w:r>
            <w:proofErr w:type="spellEnd"/>
            <w:r w:rsidR="00BC6001" w:rsidRPr="00BC6001">
              <w:rPr>
                <w:color w:val="2F5496" w:themeColor="accent1" w:themeShade="BF"/>
                <w:lang w:val="en-US" w:eastAsia="ko-KR"/>
              </w:rPr>
              <w:t xml:space="preserve"> and macro </w:t>
            </w:r>
            <w:proofErr w:type="spellStart"/>
            <w:r w:rsidR="00BC6001" w:rsidRPr="00BC6001">
              <w:rPr>
                <w:color w:val="2F5496" w:themeColor="accent1" w:themeShade="BF"/>
                <w:lang w:val="en-US" w:eastAsia="ko-KR"/>
              </w:rPr>
              <w:t>gNBs</w:t>
            </w:r>
            <w:proofErr w:type="spellEnd"/>
            <w:r w:rsidR="00BC6001" w:rsidRPr="00BC6001">
              <w:rPr>
                <w:color w:val="2F5496" w:themeColor="accent1" w:themeShade="BF"/>
                <w:lang w:val="en-US" w:eastAsia="ko-KR"/>
              </w:rPr>
              <w:t xml:space="preserve"> it is natural to configure UE </w:t>
            </w:r>
            <w:proofErr w:type="spellStart"/>
            <w:r w:rsidR="00BC6001" w:rsidRPr="00BC6001">
              <w:rPr>
                <w:color w:val="2F5496" w:themeColor="accent1" w:themeShade="BF"/>
                <w:lang w:val="en-US" w:eastAsia="ko-KR"/>
              </w:rPr>
              <w:t>RxTx</w:t>
            </w:r>
            <w:proofErr w:type="spellEnd"/>
            <w:r w:rsidR="00BC6001" w:rsidRPr="00BC6001">
              <w:rPr>
                <w:color w:val="2F5496" w:themeColor="accent1" w:themeShade="BF"/>
                <w:lang w:val="en-US" w:eastAsia="ko-KR"/>
              </w:rPr>
              <w:t xml:space="preserve"> and RSRP from all TRPs in this case, since this gives equivalent information. If you consider very separate configurations and measurements for whatever reason, then you also have the option of </w:t>
            </w:r>
            <w:r w:rsidRPr="00BC6001">
              <w:rPr>
                <w:color w:val="2F5496" w:themeColor="accent1" w:themeShade="BF"/>
                <w:lang w:val="en-US" w:eastAsia="ko-KR"/>
              </w:rPr>
              <w:t>simply use the same set of message</w:t>
            </w:r>
            <w:r w:rsidR="00BC6001">
              <w:rPr>
                <w:color w:val="2F5496" w:themeColor="accent1" w:themeShade="BF"/>
                <w:lang w:val="en-US" w:eastAsia="ko-KR"/>
              </w:rPr>
              <w:t>s</w:t>
            </w:r>
            <w:r w:rsidRPr="00BC6001">
              <w:rPr>
                <w:color w:val="2F5496" w:themeColor="accent1" w:themeShade="BF"/>
                <w:lang w:val="en-US" w:eastAsia="ko-KR"/>
              </w:rPr>
              <w:t xml:space="preserve"> twice in two separate transactions</w:t>
            </w:r>
            <w:r w:rsidR="00BC6001" w:rsidRPr="00BC6001">
              <w:rPr>
                <w:color w:val="2F5496" w:themeColor="accent1" w:themeShade="BF"/>
                <w:lang w:val="en-US" w:eastAsia="ko-KR"/>
              </w:rPr>
              <w:t>, relying on only one implemented set of messages, not several.</w:t>
            </w:r>
          </w:p>
          <w:p w14:paraId="1A261E09" w14:textId="72B7F60F" w:rsidR="00BC1760" w:rsidRDefault="00BC1760" w:rsidP="00BC1760">
            <w:pPr>
              <w:pStyle w:val="TAL"/>
              <w:numPr>
                <w:ilvl w:val="0"/>
                <w:numId w:val="31"/>
              </w:numPr>
              <w:jc w:val="left"/>
              <w:rPr>
                <w:lang w:val="en-US" w:eastAsia="ko-KR"/>
              </w:rPr>
            </w:pPr>
            <w:r>
              <w:rPr>
                <w:lang w:val="en-US" w:eastAsia="ko-KR"/>
              </w:rPr>
              <w:t xml:space="preserve">Different positioning methods can have different overall procedures. A single </w:t>
            </w:r>
            <w:r>
              <w:rPr>
                <w:rFonts w:ascii="Times New Roman" w:hAnsi="Times New Roman"/>
              </w:rPr>
              <w:t>“</w:t>
            </w:r>
            <w:r>
              <w:rPr>
                <w:lang w:val="en-US"/>
              </w:rPr>
              <w:t>NR positioning method</w:t>
            </w:r>
            <w:r>
              <w:rPr>
                <w:rFonts w:ascii="Times New Roman" w:hAnsi="Times New Roman"/>
              </w:rPr>
              <w:t>”</w:t>
            </w:r>
            <w:r>
              <w:t xml:space="preserve"> does not show explicitly what is supported by the UE</w:t>
            </w:r>
            <w:r>
              <w:rPr>
                <w:lang w:val="en-US"/>
              </w:rPr>
              <w:t xml:space="preserve"> and network</w:t>
            </w:r>
            <w:r>
              <w:t>; e.g., the UE measure</w:t>
            </w:r>
            <w:proofErr w:type="spellStart"/>
            <w:r>
              <w:rPr>
                <w:lang w:val="en-US"/>
              </w:rPr>
              <w:t>ment</w:t>
            </w:r>
            <w:proofErr w:type="spellEnd"/>
            <w:r>
              <w:t xml:space="preserve"> </w:t>
            </w:r>
            <w:r>
              <w:rPr>
                <w:lang w:val="en-US"/>
              </w:rPr>
              <w:t xml:space="preserve">and network </w:t>
            </w:r>
            <w:r>
              <w:t xml:space="preserve">procedure for DL-PRS RSRP </w:t>
            </w:r>
            <w:r>
              <w:rPr>
                <w:lang w:val="en-US"/>
              </w:rPr>
              <w:t>can be different for e.g. DL-TDOA and DL-</w:t>
            </w:r>
            <w:proofErr w:type="spellStart"/>
            <w:r>
              <w:rPr>
                <w:lang w:val="en-US"/>
              </w:rPr>
              <w:t>AoD</w:t>
            </w:r>
            <w:proofErr w:type="spellEnd"/>
            <w:r>
              <w:rPr>
                <w:lang w:val="en-US"/>
              </w:rPr>
              <w:t xml:space="preserve"> positioning methods. Different methods can have different (feasible) response times. Indeed, the proposal also introduces two methods, which acknowledges that different methods (in this case, NR E-CID and “NR positioning”) can have different requirements/procedures.  </w:t>
            </w:r>
          </w:p>
          <w:p w14:paraId="166788AD" w14:textId="40CA5C36" w:rsidR="00BC6001" w:rsidRPr="00883137" w:rsidRDefault="00BC6001" w:rsidP="00BC6001">
            <w:pPr>
              <w:pStyle w:val="TAL"/>
              <w:jc w:val="left"/>
              <w:rPr>
                <w:color w:val="2F5496" w:themeColor="accent1" w:themeShade="BF"/>
                <w:lang w:val="en-US" w:eastAsia="ko-KR"/>
              </w:rPr>
            </w:pPr>
            <w:r w:rsidRPr="00883137">
              <w:rPr>
                <w:color w:val="2F5496" w:themeColor="accent1" w:themeShade="BF"/>
                <w:lang w:val="en-US"/>
              </w:rPr>
              <w:t xml:space="preserve">[ERIC] Yes, as was agreed, NR ECID, just as LTE ECID is different since it is not relying on assistance data. This comment is a bit strange since in the baseline, TDOA relies on both RSTD and RSRP already, </w:t>
            </w:r>
            <w:r w:rsidR="00883137" w:rsidRPr="00883137">
              <w:rPr>
                <w:color w:val="2F5496" w:themeColor="accent1" w:themeShade="BF"/>
                <w:lang w:val="en-US"/>
              </w:rPr>
              <w:t xml:space="preserve">same with multi-RTT, which relies on UE </w:t>
            </w:r>
            <w:proofErr w:type="spellStart"/>
            <w:r w:rsidR="00883137" w:rsidRPr="00883137">
              <w:rPr>
                <w:color w:val="2F5496" w:themeColor="accent1" w:themeShade="BF"/>
                <w:lang w:val="en-US"/>
              </w:rPr>
              <w:t>RxTX</w:t>
            </w:r>
            <w:proofErr w:type="spellEnd"/>
            <w:r w:rsidR="00883137" w:rsidRPr="00883137">
              <w:rPr>
                <w:color w:val="2F5496" w:themeColor="accent1" w:themeShade="BF"/>
                <w:lang w:val="en-US"/>
              </w:rPr>
              <w:t xml:space="preserve"> and RSRP, so these combinations are already there and it is a small step to place all measurement configurations and </w:t>
            </w:r>
            <w:proofErr w:type="spellStart"/>
            <w:r w:rsidR="00883137" w:rsidRPr="00883137">
              <w:rPr>
                <w:color w:val="2F5496" w:themeColor="accent1" w:themeShade="BF"/>
                <w:lang w:val="en-US"/>
              </w:rPr>
              <w:t>assictance</w:t>
            </w:r>
            <w:proofErr w:type="spellEnd"/>
            <w:r w:rsidR="00883137" w:rsidRPr="00883137">
              <w:rPr>
                <w:color w:val="2F5496" w:themeColor="accent1" w:themeShade="BF"/>
                <w:lang w:val="en-US"/>
              </w:rPr>
              <w:t xml:space="preserve"> data into one set of messages which will give a more clear structure that implies less interoperability tests etc.</w:t>
            </w:r>
          </w:p>
          <w:p w14:paraId="435AF1EC" w14:textId="2E40518B" w:rsidR="00BC1760" w:rsidRDefault="00BC1760" w:rsidP="00BC1760">
            <w:pPr>
              <w:pStyle w:val="TAL"/>
              <w:numPr>
                <w:ilvl w:val="0"/>
                <w:numId w:val="31"/>
              </w:numPr>
              <w:jc w:val="left"/>
              <w:rPr>
                <w:lang w:val="en-US" w:eastAsia="ko-KR"/>
              </w:rPr>
            </w:pPr>
            <w:r>
              <w:rPr>
                <w:lang w:val="en-US" w:eastAsia="ko-KR"/>
              </w:rPr>
              <w:t xml:space="preserve">The proposal does not allow different UE-capabilities for different methods. E.g., a UE may support </w:t>
            </w:r>
            <w:r w:rsidRPr="0068035F">
              <w:rPr>
                <w:lang w:val="en-US" w:eastAsia="ko-KR"/>
              </w:rPr>
              <w:t xml:space="preserve">UE-based </w:t>
            </w:r>
            <w:r>
              <w:rPr>
                <w:lang w:val="en-US" w:eastAsia="ko-KR"/>
              </w:rPr>
              <w:t>mode for DL-TDOA, but not for DL-</w:t>
            </w:r>
            <w:proofErr w:type="spellStart"/>
            <w:r>
              <w:rPr>
                <w:lang w:val="en-US" w:eastAsia="ko-KR"/>
              </w:rPr>
              <w:t>AoD</w:t>
            </w:r>
            <w:proofErr w:type="spellEnd"/>
            <w:r>
              <w:rPr>
                <w:lang w:val="en-US" w:eastAsia="ko-KR"/>
              </w:rPr>
              <w:t xml:space="preserve"> or vice versa. DL-PRS capabilities can also not be different for different methods with the proposal. </w:t>
            </w:r>
          </w:p>
          <w:p w14:paraId="63C4289C" w14:textId="6284A8F2" w:rsidR="00883137" w:rsidRPr="00883137" w:rsidRDefault="00883137" w:rsidP="00883137">
            <w:pPr>
              <w:pStyle w:val="TAL"/>
              <w:jc w:val="left"/>
              <w:rPr>
                <w:color w:val="2F5496" w:themeColor="accent1" w:themeShade="BF"/>
                <w:lang w:val="en-US" w:eastAsia="ko-KR"/>
              </w:rPr>
            </w:pPr>
            <w:r w:rsidRPr="00883137">
              <w:rPr>
                <w:color w:val="2F5496" w:themeColor="accent1" w:themeShade="BF"/>
                <w:lang w:val="en-US" w:eastAsia="ko-KR"/>
              </w:rPr>
              <w:t xml:space="preserve">[ERIC] These examples are not typical, but of course such strange configurations indeed are supported. However, again, we would like to stress that the typical operation is that first you request for capabilities, then you decide and provide AD and indicate which measurements to obtain, and finally </w:t>
            </w:r>
            <w:proofErr w:type="spellStart"/>
            <w:r w:rsidRPr="00883137">
              <w:rPr>
                <w:color w:val="2F5496" w:themeColor="accent1" w:themeShade="BF"/>
                <w:lang w:val="en-US" w:eastAsia="ko-KR"/>
              </w:rPr>
              <w:t>ontain</w:t>
            </w:r>
            <w:proofErr w:type="spellEnd"/>
            <w:r w:rsidRPr="00883137">
              <w:rPr>
                <w:color w:val="2F5496" w:themeColor="accent1" w:themeShade="BF"/>
                <w:lang w:val="en-US" w:eastAsia="ko-KR"/>
              </w:rPr>
              <w:t xml:space="preserve"> the measurements. UTDOA and OTDOA were very different in many regards, but here we discuss three positioning methods that all are based on the same DL PRS configuration and what measurements to obtain</w:t>
            </w:r>
          </w:p>
          <w:p w14:paraId="748517BC" w14:textId="5C6B2A07" w:rsidR="00883137" w:rsidRPr="00BD1FB3" w:rsidRDefault="00883137" w:rsidP="00883137">
            <w:pPr>
              <w:pStyle w:val="TAL"/>
              <w:jc w:val="left"/>
              <w:rPr>
                <w:lang w:val="en-US" w:eastAsia="ko-KR"/>
              </w:rPr>
            </w:pPr>
            <w:r>
              <w:rPr>
                <w:lang w:val="en-US" w:eastAsia="ko-KR"/>
              </w:rPr>
              <w:t xml:space="preserve"> </w:t>
            </w:r>
          </w:p>
          <w:p w14:paraId="12FFBC7C" w14:textId="16382397" w:rsidR="00BC1760" w:rsidRDefault="00BC1760" w:rsidP="00BC1760">
            <w:pPr>
              <w:pStyle w:val="TAL"/>
              <w:numPr>
                <w:ilvl w:val="0"/>
                <w:numId w:val="31"/>
              </w:numPr>
              <w:jc w:val="left"/>
              <w:rPr>
                <w:lang w:val="en-US" w:eastAsia="ko-KR"/>
              </w:rPr>
            </w:pPr>
            <w:r w:rsidRPr="008C7497">
              <w:rPr>
                <w:lang w:val="en-US" w:eastAsia="ko-KR"/>
              </w:rPr>
              <w:lastRenderedPageBreak/>
              <w:t>The proposal does not allow an operator to clearly identify a positioning method; e.g., either for their vendors for implementation/deployment or for external parties (e.g., US FCC in case of E911).</w:t>
            </w:r>
          </w:p>
          <w:p w14:paraId="728CC30D" w14:textId="77777777" w:rsidR="00AC4318" w:rsidRPr="00AC4318" w:rsidRDefault="00883137" w:rsidP="00883137">
            <w:pPr>
              <w:pStyle w:val="TAL"/>
              <w:jc w:val="left"/>
              <w:rPr>
                <w:color w:val="2F5496" w:themeColor="accent1" w:themeShade="BF"/>
                <w:lang w:val="en-US" w:eastAsia="ko-KR"/>
              </w:rPr>
            </w:pPr>
            <w:r w:rsidRPr="00AC4318">
              <w:rPr>
                <w:color w:val="2F5496" w:themeColor="accent1" w:themeShade="BF"/>
                <w:lang w:val="en-US" w:eastAsia="ko-KR"/>
              </w:rPr>
              <w:t xml:space="preserve">[ERIC] It is of course possible to clearly identify positioning method, and it could also be possible to change names of capabilities to reflect positioning methods. However, it is more appropriate to let the capability naming </w:t>
            </w:r>
            <w:proofErr w:type="spellStart"/>
            <w:r w:rsidRPr="00AC4318">
              <w:rPr>
                <w:color w:val="2F5496" w:themeColor="accent1" w:themeShade="BF"/>
                <w:lang w:val="en-US" w:eastAsia="ko-KR"/>
              </w:rPr>
              <w:t>represt</w:t>
            </w:r>
            <w:proofErr w:type="spellEnd"/>
            <w:r w:rsidRPr="00AC4318">
              <w:rPr>
                <w:color w:val="2F5496" w:themeColor="accent1" w:themeShade="BF"/>
                <w:lang w:val="en-US" w:eastAsia="ko-KR"/>
              </w:rPr>
              <w:t xml:space="preserve"> the actual meaning, such as supporting a certain measurement </w:t>
            </w:r>
            <w:r w:rsidR="00AC4318" w:rsidRPr="00AC4318">
              <w:rPr>
                <w:color w:val="2F5496" w:themeColor="accent1" w:themeShade="BF"/>
                <w:lang w:val="en-US" w:eastAsia="ko-KR"/>
              </w:rPr>
              <w:t xml:space="preserve">like RSRP </w:t>
            </w:r>
            <w:r w:rsidRPr="00AC4318">
              <w:rPr>
                <w:color w:val="2F5496" w:themeColor="accent1" w:themeShade="BF"/>
                <w:lang w:val="en-US" w:eastAsia="ko-KR"/>
              </w:rPr>
              <w:t xml:space="preserve">or supporting a specific AD lite beam information. </w:t>
            </w:r>
            <w:r w:rsidR="00AC4318" w:rsidRPr="00AC4318">
              <w:rPr>
                <w:color w:val="2F5496" w:themeColor="accent1" w:themeShade="BF"/>
                <w:lang w:val="en-US" w:eastAsia="ko-KR"/>
              </w:rPr>
              <w:t xml:space="preserve">That is </w:t>
            </w:r>
            <w:proofErr w:type="gramStart"/>
            <w:r w:rsidR="00AC4318" w:rsidRPr="00AC4318">
              <w:rPr>
                <w:color w:val="2F5496" w:themeColor="accent1" w:themeShade="BF"/>
                <w:lang w:val="en-US" w:eastAsia="ko-KR"/>
              </w:rPr>
              <w:t>more clear</w:t>
            </w:r>
            <w:proofErr w:type="gramEnd"/>
            <w:r w:rsidR="00AC4318" w:rsidRPr="00AC4318">
              <w:rPr>
                <w:color w:val="2F5496" w:themeColor="accent1" w:themeShade="BF"/>
                <w:lang w:val="en-US" w:eastAsia="ko-KR"/>
              </w:rPr>
              <w:t xml:space="preserve"> compared to hide the actual meaning behind a capability for UEB </w:t>
            </w:r>
            <w:proofErr w:type="spellStart"/>
            <w:r w:rsidR="00AC4318" w:rsidRPr="00AC4318">
              <w:rPr>
                <w:color w:val="2F5496" w:themeColor="accent1" w:themeShade="BF"/>
                <w:lang w:val="en-US" w:eastAsia="ko-KR"/>
              </w:rPr>
              <w:t>AoD</w:t>
            </w:r>
            <w:proofErr w:type="spellEnd"/>
            <w:r w:rsidR="00AC4318" w:rsidRPr="00AC4318">
              <w:rPr>
                <w:color w:val="2F5496" w:themeColor="accent1" w:themeShade="BF"/>
                <w:lang w:val="en-US" w:eastAsia="ko-KR"/>
              </w:rPr>
              <w:t xml:space="preserve">. </w:t>
            </w:r>
          </w:p>
          <w:p w14:paraId="7F0991CE" w14:textId="77777777" w:rsidR="00AC4318" w:rsidRPr="00AC4318" w:rsidRDefault="00AC4318" w:rsidP="00883137">
            <w:pPr>
              <w:pStyle w:val="TAL"/>
              <w:jc w:val="left"/>
              <w:rPr>
                <w:color w:val="2F5496" w:themeColor="accent1" w:themeShade="BF"/>
                <w:lang w:val="en-US" w:eastAsia="ko-KR"/>
              </w:rPr>
            </w:pPr>
          </w:p>
          <w:p w14:paraId="7742A1B7" w14:textId="77777777" w:rsidR="00AC4318" w:rsidRPr="00AC4318" w:rsidRDefault="00AC4318" w:rsidP="00883137">
            <w:pPr>
              <w:pStyle w:val="TAL"/>
              <w:jc w:val="left"/>
              <w:rPr>
                <w:color w:val="2F5496" w:themeColor="accent1" w:themeShade="BF"/>
                <w:lang w:val="en-US" w:eastAsia="ko-KR"/>
              </w:rPr>
            </w:pPr>
            <w:r w:rsidRPr="00AC4318">
              <w:rPr>
                <w:color w:val="2F5496" w:themeColor="accent1" w:themeShade="BF"/>
                <w:lang w:val="en-US" w:eastAsia="ko-KR"/>
              </w:rPr>
              <w:t xml:space="preserve">What is more important to reflect is the estimated uncertainty, </w:t>
            </w:r>
            <w:proofErr w:type="gramStart"/>
            <w:r w:rsidRPr="00AC4318">
              <w:rPr>
                <w:color w:val="2F5496" w:themeColor="accent1" w:themeShade="BF"/>
                <w:lang w:val="en-US" w:eastAsia="ko-KR"/>
              </w:rPr>
              <w:t>and also</w:t>
            </w:r>
            <w:proofErr w:type="gramEnd"/>
            <w:r w:rsidRPr="00AC4318">
              <w:rPr>
                <w:color w:val="2F5496" w:themeColor="accent1" w:themeShade="BF"/>
                <w:lang w:val="en-US" w:eastAsia="ko-KR"/>
              </w:rPr>
              <w:t xml:space="preserve"> to minimize that uncertainty, which </w:t>
            </w:r>
            <w:proofErr w:type="spellStart"/>
            <w:r w:rsidRPr="00AC4318">
              <w:rPr>
                <w:color w:val="2F5496" w:themeColor="accent1" w:themeShade="BF"/>
                <w:lang w:val="en-US" w:eastAsia="ko-KR"/>
              </w:rPr>
              <w:t>narurally</w:t>
            </w:r>
            <w:proofErr w:type="spellEnd"/>
            <w:r w:rsidRPr="00AC4318">
              <w:rPr>
                <w:color w:val="2F5496" w:themeColor="accent1" w:themeShade="BF"/>
                <w:lang w:val="en-US" w:eastAsia="ko-KR"/>
              </w:rPr>
              <w:t xml:space="preserve"> is based on a hybrid approach, taking advantage of all supported UE measurements, etc.</w:t>
            </w:r>
          </w:p>
          <w:p w14:paraId="02BA118E" w14:textId="5985A61E" w:rsidR="00883137" w:rsidRDefault="00AC4318" w:rsidP="00883137">
            <w:pPr>
              <w:pStyle w:val="TAL"/>
              <w:jc w:val="left"/>
              <w:rPr>
                <w:lang w:val="en-US" w:eastAsia="ko-KR"/>
              </w:rPr>
            </w:pPr>
            <w:r>
              <w:rPr>
                <w:lang w:val="en-US" w:eastAsia="ko-KR"/>
              </w:rPr>
              <w:t xml:space="preserve"> </w:t>
            </w:r>
          </w:p>
          <w:p w14:paraId="77EE9B0A" w14:textId="77777777" w:rsidR="00BC1760" w:rsidRPr="008C7497" w:rsidRDefault="00BC1760" w:rsidP="00BC1760">
            <w:pPr>
              <w:pStyle w:val="TAL"/>
              <w:jc w:val="left"/>
              <w:rPr>
                <w:lang w:val="en-US" w:eastAsia="ko-KR"/>
              </w:rPr>
            </w:pPr>
            <w:r>
              <w:rPr>
                <w:lang w:val="en-US" w:eastAsia="ko-KR"/>
              </w:rPr>
              <w:t>UE-SERVER COMPATIBILITY</w:t>
            </w:r>
          </w:p>
          <w:p w14:paraId="17BEBF1A" w14:textId="77777777" w:rsidR="00BC1760" w:rsidRDefault="00BC1760" w:rsidP="00BC1760">
            <w:pPr>
              <w:pStyle w:val="TAL"/>
              <w:numPr>
                <w:ilvl w:val="0"/>
                <w:numId w:val="34"/>
              </w:numPr>
              <w:jc w:val="left"/>
              <w:rPr>
                <w:lang w:val="en-US" w:eastAsia="ko-KR"/>
              </w:rPr>
            </w:pPr>
            <w:r>
              <w:rPr>
                <w:lang w:val="en-US" w:eastAsia="ko-KR"/>
              </w:rPr>
              <w:t xml:space="preserve">The proposal is less </w:t>
            </w:r>
            <w:r w:rsidRPr="008069ED">
              <w:rPr>
                <w:lang w:val="en-US" w:eastAsia="ko-KR"/>
              </w:rPr>
              <w:t>forward compatible, since methods can</w:t>
            </w:r>
            <w:r>
              <w:rPr>
                <w:lang w:val="en-US" w:eastAsia="ko-KR"/>
              </w:rPr>
              <w:t>not</w:t>
            </w:r>
            <w:r w:rsidRPr="008069ED">
              <w:rPr>
                <w:lang w:val="en-US" w:eastAsia="ko-KR"/>
              </w:rPr>
              <w:t xml:space="preserve"> evolve individually, without impacting ASN.1 for other methods</w:t>
            </w:r>
            <w:r>
              <w:rPr>
                <w:lang w:val="en-US" w:eastAsia="ko-KR"/>
              </w:rPr>
              <w:t>.</w:t>
            </w:r>
            <w:r w:rsidRPr="008069ED">
              <w:rPr>
                <w:lang w:val="en-US" w:eastAsia="ko-KR"/>
              </w:rPr>
              <w:t xml:space="preserve"> GNSS</w:t>
            </w:r>
            <w:r>
              <w:rPr>
                <w:lang w:val="en-US" w:eastAsia="ko-KR"/>
              </w:rPr>
              <w:t xml:space="preserve">, which was supposed to </w:t>
            </w:r>
            <w:proofErr w:type="gramStart"/>
            <w:r>
              <w:rPr>
                <w:lang w:val="en-US" w:eastAsia="ko-KR"/>
              </w:rPr>
              <w:t>be ”generic</w:t>
            </w:r>
            <w:proofErr w:type="gramEnd"/>
            <w:r>
              <w:rPr>
                <w:lang w:val="en-US" w:eastAsia="ko-KR"/>
              </w:rPr>
              <w:t xml:space="preserve">” </w:t>
            </w:r>
            <w:r w:rsidRPr="008069ED">
              <w:rPr>
                <w:lang w:val="en-US" w:eastAsia="ko-KR"/>
              </w:rPr>
              <w:t>is an example where ASN.1 got complex over time</w:t>
            </w:r>
            <w:r>
              <w:rPr>
                <w:lang w:val="en-US" w:eastAsia="ko-KR"/>
              </w:rPr>
              <w:t xml:space="preserve"> and inter-operability testing became more challenging</w:t>
            </w:r>
            <w:r w:rsidRPr="008069ED">
              <w:rPr>
                <w:lang w:val="en-US" w:eastAsia="ko-KR"/>
              </w:rPr>
              <w:t>.</w:t>
            </w:r>
            <w:r>
              <w:rPr>
                <w:lang w:val="en-US" w:eastAsia="ko-KR"/>
              </w:rPr>
              <w:t xml:space="preserve"> </w:t>
            </w:r>
          </w:p>
          <w:p w14:paraId="69D849AB" w14:textId="77777777" w:rsidR="00BC1760" w:rsidRDefault="00BC1760" w:rsidP="00BC1760">
            <w:pPr>
              <w:pStyle w:val="TAL"/>
              <w:rPr>
                <w:lang w:val="en-US" w:eastAsia="ko-KR"/>
              </w:rPr>
            </w:pPr>
            <w:r w:rsidRPr="00682F53">
              <w:rPr>
                <w:lang w:val="en-US" w:eastAsia="ko-KR"/>
              </w:rPr>
              <w:t xml:space="preserve">The smaller blocks of ASN.1 (for individual positioning methods in the current running CR to LPP) will reduce the likelihood of incompatibility and inter-operability problems between a server and UE compared to the larger monolithic ASN.1 </w:t>
            </w:r>
            <w:proofErr w:type="gramStart"/>
            <w:r w:rsidRPr="00682F53">
              <w:rPr>
                <w:lang w:val="en-US" w:eastAsia="ko-KR"/>
              </w:rPr>
              <w:t>blocks</w:t>
            </w:r>
            <w:proofErr w:type="gramEnd"/>
            <w:r w:rsidRPr="00682F53">
              <w:rPr>
                <w:lang w:val="en-US" w:eastAsia="ko-KR"/>
              </w:rPr>
              <w:t xml:space="preserve"> for the proposal.</w:t>
            </w:r>
          </w:p>
          <w:p w14:paraId="0B4597A0" w14:textId="77777777" w:rsidR="00AC4318" w:rsidRPr="00AC4318" w:rsidRDefault="00AC4318" w:rsidP="00BC1760">
            <w:pPr>
              <w:pStyle w:val="TAL"/>
              <w:rPr>
                <w:color w:val="2F5496" w:themeColor="accent1" w:themeShade="BF"/>
                <w:lang w:val="en-US" w:eastAsia="ko-KR"/>
              </w:rPr>
            </w:pPr>
            <w:r w:rsidRPr="00AC4318">
              <w:rPr>
                <w:color w:val="2F5496" w:themeColor="accent1" w:themeShade="BF"/>
                <w:lang w:val="en-US" w:eastAsia="ko-KR"/>
              </w:rPr>
              <w:t xml:space="preserve">[ERIC] This comparison is not relevant. Generic GNSS concerns different satellite systems designed by different organizations, resulting in different signal parameters and different characteristics. Here, we talk about one and the same DL PRS structure valid for NR positioning, and it is natural to keep these together. It is also easier to add features such as the additional paths, see the separate CR, where the baseline CR means that ASN.1 has been added to all three sets of messages, while for the single positioning, ASN.1 was only </w:t>
            </w:r>
            <w:proofErr w:type="spellStart"/>
            <w:r w:rsidRPr="00AC4318">
              <w:rPr>
                <w:color w:val="2F5496" w:themeColor="accent1" w:themeShade="BF"/>
                <w:lang w:val="en-US" w:eastAsia="ko-KR"/>
              </w:rPr>
              <w:t>anded</w:t>
            </w:r>
            <w:proofErr w:type="spellEnd"/>
            <w:r w:rsidRPr="00AC4318">
              <w:rPr>
                <w:color w:val="2F5496" w:themeColor="accent1" w:themeShade="BF"/>
                <w:lang w:val="en-US" w:eastAsia="ko-KR"/>
              </w:rPr>
              <w:t xml:space="preserve"> in one set of messages – less likely causing problems. </w:t>
            </w:r>
          </w:p>
          <w:p w14:paraId="4C828AC6" w14:textId="77777777" w:rsidR="00AC4318" w:rsidRDefault="00AC4318" w:rsidP="00BC1760">
            <w:pPr>
              <w:pStyle w:val="TAL"/>
              <w:rPr>
                <w:lang w:val="en-US" w:eastAsia="ko-KR"/>
              </w:rPr>
            </w:pPr>
          </w:p>
          <w:p w14:paraId="340163EE" w14:textId="4B072611" w:rsidR="00AC4318" w:rsidRPr="00065C33" w:rsidRDefault="00AC4318" w:rsidP="00BC1760">
            <w:pPr>
              <w:pStyle w:val="TAL"/>
              <w:rPr>
                <w:lang w:val="en-US" w:eastAsia="ko-KR"/>
              </w:rPr>
            </w:pPr>
          </w:p>
        </w:tc>
      </w:tr>
      <w:tr w:rsidR="00BC1760" w14:paraId="3431A384" w14:textId="77777777" w:rsidTr="0084597F">
        <w:tc>
          <w:tcPr>
            <w:tcW w:w="1795" w:type="dxa"/>
          </w:tcPr>
          <w:p w14:paraId="6378F8F1" w14:textId="231E6200" w:rsidR="00BC1760" w:rsidRPr="006E6AC1" w:rsidRDefault="00BC1760" w:rsidP="00BC1760">
            <w:pPr>
              <w:pStyle w:val="TAL"/>
              <w:rPr>
                <w:lang w:val="en-US" w:eastAsia="ko-KR"/>
              </w:rPr>
            </w:pPr>
          </w:p>
        </w:tc>
        <w:tc>
          <w:tcPr>
            <w:tcW w:w="7834" w:type="dxa"/>
          </w:tcPr>
          <w:p w14:paraId="32F32079" w14:textId="2272A486" w:rsidR="00BC1760" w:rsidRPr="009B286A" w:rsidRDefault="00BC1760" w:rsidP="00BC1760">
            <w:pPr>
              <w:pStyle w:val="TAL"/>
              <w:jc w:val="left"/>
              <w:rPr>
                <w:lang w:val="en-US"/>
              </w:rPr>
            </w:pPr>
          </w:p>
        </w:tc>
      </w:tr>
      <w:tr w:rsidR="00BC1760" w14:paraId="69B4EB78" w14:textId="77777777" w:rsidTr="0084597F">
        <w:tc>
          <w:tcPr>
            <w:tcW w:w="1795" w:type="dxa"/>
          </w:tcPr>
          <w:p w14:paraId="6F5AC575" w14:textId="7600B3C0" w:rsidR="00BC1760" w:rsidRDefault="00BC1760" w:rsidP="00BC1760">
            <w:pPr>
              <w:pStyle w:val="TAL"/>
              <w:rPr>
                <w:lang w:eastAsia="ko-KR"/>
              </w:rPr>
            </w:pPr>
          </w:p>
        </w:tc>
        <w:tc>
          <w:tcPr>
            <w:tcW w:w="7834" w:type="dxa"/>
          </w:tcPr>
          <w:p w14:paraId="085616CA" w14:textId="5FA2721D" w:rsidR="00BC1760" w:rsidRDefault="00BC1760" w:rsidP="00BC1760">
            <w:pPr>
              <w:pStyle w:val="TAL"/>
              <w:rPr>
                <w:lang w:eastAsia="ko-KR"/>
              </w:rPr>
            </w:pPr>
          </w:p>
        </w:tc>
      </w:tr>
      <w:tr w:rsidR="00BC1760" w14:paraId="19964F14" w14:textId="77777777" w:rsidTr="0084597F">
        <w:tc>
          <w:tcPr>
            <w:tcW w:w="1795" w:type="dxa"/>
          </w:tcPr>
          <w:p w14:paraId="5CBA3B40" w14:textId="13FCB833" w:rsidR="00BC1760" w:rsidRPr="00697C51" w:rsidRDefault="00BC1760" w:rsidP="00BC1760">
            <w:pPr>
              <w:pStyle w:val="TAL"/>
              <w:rPr>
                <w:rFonts w:eastAsiaTheme="minorEastAsia"/>
                <w:lang w:eastAsia="zh-CN"/>
              </w:rPr>
            </w:pPr>
          </w:p>
        </w:tc>
        <w:tc>
          <w:tcPr>
            <w:tcW w:w="7834" w:type="dxa"/>
          </w:tcPr>
          <w:p w14:paraId="6F7FEC3A" w14:textId="543308C8" w:rsidR="00BC1760" w:rsidRPr="00697C51" w:rsidRDefault="00BC1760" w:rsidP="00BC1760">
            <w:pPr>
              <w:pStyle w:val="TAL"/>
              <w:rPr>
                <w:rFonts w:eastAsiaTheme="minorEastAsia"/>
                <w:lang w:eastAsia="zh-CN"/>
              </w:rPr>
            </w:pPr>
          </w:p>
        </w:tc>
      </w:tr>
    </w:tbl>
    <w:p w14:paraId="6D8827D2" w14:textId="336F483F" w:rsidR="00315456" w:rsidRDefault="00315456" w:rsidP="00F320C4">
      <w:pPr>
        <w:rPr>
          <w:lang w:eastAsia="ko-KR"/>
        </w:rPr>
      </w:pPr>
    </w:p>
    <w:p w14:paraId="01E230F9" w14:textId="109208DC" w:rsidR="00E774E7" w:rsidRDefault="00E774E7" w:rsidP="00E774E7">
      <w:pPr>
        <w:pStyle w:val="Heading2"/>
        <w:rPr>
          <w:rFonts w:eastAsia="Times New Roman"/>
          <w:snapToGrid w:val="0"/>
        </w:rPr>
      </w:pPr>
      <w:r>
        <w:rPr>
          <w:noProof/>
          <w:lang w:eastAsia="ko-KR"/>
        </w:rPr>
        <w:t>2.2</w:t>
      </w:r>
      <w:r w:rsidRPr="00ED23B1">
        <w:rPr>
          <w:rFonts w:hint="eastAsia"/>
          <w:noProof/>
          <w:lang w:eastAsia="ko-KR"/>
        </w:rPr>
        <w:t xml:space="preserve"> </w:t>
      </w:r>
      <w:r w:rsidRPr="00ED23B1">
        <w:rPr>
          <w:noProof/>
          <w:lang w:eastAsia="ko-KR"/>
        </w:rPr>
        <w:tab/>
      </w:r>
      <w:r w:rsidR="004C7F97">
        <w:rPr>
          <w:noProof/>
          <w:lang w:eastAsia="ko-KR"/>
        </w:rPr>
        <w:t>More detailed comparison between single and multiple representation alternatives</w:t>
      </w:r>
    </w:p>
    <w:p w14:paraId="5425E72D" w14:textId="4CDE2E19" w:rsidR="004C7F97" w:rsidRDefault="004C7F97" w:rsidP="004C7F97">
      <w:r>
        <w:t xml:space="preserve">In parallel there is an email discussion [108#85] on the running CR for multiple method </w:t>
      </w:r>
      <w:proofErr w:type="spellStart"/>
      <w:r>
        <w:t>respresentation</w:t>
      </w:r>
      <w:proofErr w:type="spellEnd"/>
      <w:r>
        <w:t xml:space="preserve">. A direct comparison shows that </w:t>
      </w:r>
      <w:r w:rsidR="0058017E">
        <w:t xml:space="preserve">the positioning methods DL-TDOA, DL </w:t>
      </w:r>
      <w:proofErr w:type="spellStart"/>
      <w:r w:rsidR="0058017E">
        <w:t>AoD</w:t>
      </w:r>
      <w:proofErr w:type="spellEnd"/>
      <w:r w:rsidR="0058017E">
        <w:t xml:space="preserve"> and Multi-RTT can be based on the following UE measurements configured via LPP:</w:t>
      </w:r>
    </w:p>
    <w:p w14:paraId="029B5359" w14:textId="1DA767F0" w:rsidR="0058017E" w:rsidRDefault="0058017E" w:rsidP="004C7F97">
      <w:r>
        <w:t>DL-TDOA</w:t>
      </w:r>
    </w:p>
    <w:p w14:paraId="3A4B1331" w14:textId="014BE3BE" w:rsidR="0058017E" w:rsidRDefault="0058017E" w:rsidP="0058017E">
      <w:pPr>
        <w:pStyle w:val="ListParagraph"/>
        <w:numPr>
          <w:ilvl w:val="0"/>
          <w:numId w:val="30"/>
        </w:numPr>
      </w:pPr>
      <w:r>
        <w:t>DL-PRS TOA per resource, reported as pairwise reference signal time difference (RSTD)</w:t>
      </w:r>
    </w:p>
    <w:p w14:paraId="576C950A" w14:textId="6D16C086" w:rsidR="0058017E" w:rsidRDefault="0058017E" w:rsidP="0058017E">
      <w:pPr>
        <w:pStyle w:val="ListParagraph"/>
        <w:numPr>
          <w:ilvl w:val="0"/>
          <w:numId w:val="30"/>
        </w:numPr>
      </w:pPr>
      <w:r>
        <w:t>DL PRS RSRP per resource</w:t>
      </w:r>
    </w:p>
    <w:p w14:paraId="519123F3" w14:textId="7513CBFC" w:rsidR="0058017E" w:rsidRDefault="0058017E" w:rsidP="0058017E">
      <w:r>
        <w:t>DL-AOD</w:t>
      </w:r>
    </w:p>
    <w:p w14:paraId="7FBF3D2A" w14:textId="0F08C32B" w:rsidR="0058017E" w:rsidRDefault="0058017E" w:rsidP="0058017E">
      <w:pPr>
        <w:pStyle w:val="ListParagraph"/>
        <w:numPr>
          <w:ilvl w:val="0"/>
          <w:numId w:val="30"/>
        </w:numPr>
      </w:pPr>
      <w:r>
        <w:t>DL PRS RSRP per resource</w:t>
      </w:r>
    </w:p>
    <w:p w14:paraId="660853D4" w14:textId="72F8ADCD" w:rsidR="0058017E" w:rsidRDefault="0058017E" w:rsidP="0058017E">
      <w:r>
        <w:t>Multi-RTT</w:t>
      </w:r>
    </w:p>
    <w:p w14:paraId="79F405ED" w14:textId="219443B2" w:rsidR="0058017E" w:rsidRDefault="0058017E" w:rsidP="0058017E">
      <w:pPr>
        <w:pStyle w:val="ListParagraph"/>
        <w:numPr>
          <w:ilvl w:val="0"/>
          <w:numId w:val="30"/>
        </w:numPr>
      </w:pPr>
      <w:r>
        <w:t xml:space="preserve">DL-PRS TOA per resource, reported in relation to an uplink transmission time reference as UE </w:t>
      </w:r>
      <w:proofErr w:type="spellStart"/>
      <w:r>
        <w:t>RxTx</w:t>
      </w:r>
      <w:proofErr w:type="spellEnd"/>
      <w:r>
        <w:tab/>
      </w:r>
    </w:p>
    <w:p w14:paraId="6884DAFB" w14:textId="4ADF7764" w:rsidR="0058017E" w:rsidRDefault="0058017E" w:rsidP="0058017E">
      <w:pPr>
        <w:pStyle w:val="ListParagraph"/>
        <w:numPr>
          <w:ilvl w:val="0"/>
          <w:numId w:val="30"/>
        </w:numPr>
      </w:pPr>
      <w:r>
        <w:t>DL PRS RSRP per resource</w:t>
      </w:r>
    </w:p>
    <w:p w14:paraId="13857856" w14:textId="0FC7BAC9" w:rsidR="0058017E" w:rsidRDefault="0058017E" w:rsidP="0058017E">
      <w:r>
        <w:t>All these measurements are based on the same DL-PRS and there are overlaps between different positioning methods what measurements are considered.</w:t>
      </w:r>
    </w:p>
    <w:p w14:paraId="232D3268" w14:textId="65C271DC" w:rsidR="0058017E" w:rsidRDefault="0047469C" w:rsidP="0047469C">
      <w:pPr>
        <w:jc w:val="left"/>
        <w:rPr>
          <w:lang w:eastAsia="ko-KR"/>
        </w:rPr>
      </w:pPr>
      <w:r>
        <w:rPr>
          <w:lang w:eastAsia="ko-KR"/>
        </w:rPr>
        <w:t>Companies are invited to provide</w:t>
      </w:r>
      <w:r w:rsidR="0058017E">
        <w:rPr>
          <w:lang w:eastAsia="ko-KR"/>
        </w:rPr>
        <w:t xml:space="preserve"> detailed</w:t>
      </w:r>
      <w:r>
        <w:rPr>
          <w:lang w:eastAsia="ko-KR"/>
        </w:rPr>
        <w:t xml:space="preserve"> </w:t>
      </w:r>
      <w:r w:rsidR="0058017E">
        <w:rPr>
          <w:lang w:eastAsia="ko-KR"/>
        </w:rPr>
        <w:t xml:space="preserve">feedback about necessities of representing multiple methods in separate sections and IEs given the overlap in considered measurements and the fact that the same DL-PRS is used in all methods. </w:t>
      </w:r>
    </w:p>
    <w:p w14:paraId="6F96E02F" w14:textId="5A1AFD2C" w:rsidR="0058017E" w:rsidRPr="0058017E" w:rsidRDefault="00327D98" w:rsidP="0047469C">
      <w:pPr>
        <w:jc w:val="left"/>
        <w:rPr>
          <w:b/>
          <w:bCs/>
          <w:lang w:eastAsia="ko-KR"/>
        </w:rPr>
      </w:pPr>
      <w:r>
        <w:rPr>
          <w:b/>
          <w:bCs/>
          <w:lang w:eastAsia="ko-KR"/>
        </w:rPr>
        <w:t xml:space="preserve">2.2a </w:t>
      </w:r>
      <w:r w:rsidR="0058017E">
        <w:rPr>
          <w:b/>
          <w:bCs/>
          <w:lang w:eastAsia="ko-KR"/>
        </w:rPr>
        <w:t xml:space="preserve">Detailed </w:t>
      </w:r>
      <w:r w:rsidR="0018173A">
        <w:rPr>
          <w:b/>
          <w:bCs/>
          <w:lang w:eastAsia="ko-KR"/>
        </w:rPr>
        <w:t>necessities of</w:t>
      </w:r>
      <w:r w:rsidR="0058017E" w:rsidRPr="0058017E">
        <w:rPr>
          <w:b/>
          <w:bCs/>
          <w:lang w:eastAsia="ko-KR"/>
        </w:rPr>
        <w:t xml:space="preserve"> multiple representation</w:t>
      </w:r>
    </w:p>
    <w:tbl>
      <w:tblPr>
        <w:tblStyle w:val="TableGrid"/>
        <w:tblW w:w="0" w:type="auto"/>
        <w:tblLook w:val="04A0" w:firstRow="1" w:lastRow="0" w:firstColumn="1" w:lastColumn="0" w:noHBand="0" w:noVBand="1"/>
      </w:tblPr>
      <w:tblGrid>
        <w:gridCol w:w="1795"/>
        <w:gridCol w:w="7834"/>
      </w:tblGrid>
      <w:tr w:rsidR="0058017E" w14:paraId="71B99015" w14:textId="77777777" w:rsidTr="003E3F1B">
        <w:tc>
          <w:tcPr>
            <w:tcW w:w="1795" w:type="dxa"/>
          </w:tcPr>
          <w:p w14:paraId="6A142C1A" w14:textId="77777777" w:rsidR="0058017E" w:rsidRDefault="0058017E" w:rsidP="003E3F1B">
            <w:pPr>
              <w:pStyle w:val="TAH"/>
              <w:rPr>
                <w:lang w:eastAsia="ko-KR"/>
              </w:rPr>
            </w:pPr>
            <w:r>
              <w:rPr>
                <w:lang w:eastAsia="ko-KR"/>
              </w:rPr>
              <w:lastRenderedPageBreak/>
              <w:t>Company</w:t>
            </w:r>
          </w:p>
        </w:tc>
        <w:tc>
          <w:tcPr>
            <w:tcW w:w="7834" w:type="dxa"/>
          </w:tcPr>
          <w:p w14:paraId="22ECCE78" w14:textId="77777777" w:rsidR="0058017E" w:rsidRDefault="0058017E" w:rsidP="003E3F1B">
            <w:pPr>
              <w:pStyle w:val="TAH"/>
              <w:rPr>
                <w:lang w:eastAsia="ko-KR"/>
              </w:rPr>
            </w:pPr>
            <w:r>
              <w:rPr>
                <w:lang w:eastAsia="ko-KR"/>
              </w:rPr>
              <w:t>Comments</w:t>
            </w:r>
          </w:p>
        </w:tc>
      </w:tr>
      <w:tr w:rsidR="0058017E" w14:paraId="696DD2B4" w14:textId="77777777" w:rsidTr="003E3F1B">
        <w:tc>
          <w:tcPr>
            <w:tcW w:w="1795" w:type="dxa"/>
          </w:tcPr>
          <w:p w14:paraId="76D96232" w14:textId="1EB3395F" w:rsidR="0058017E" w:rsidRPr="00621126" w:rsidRDefault="00024F40" w:rsidP="003E3F1B">
            <w:pPr>
              <w:pStyle w:val="TAL"/>
              <w:rPr>
                <w:lang w:val="en-US" w:eastAsia="ko-KR"/>
              </w:rPr>
            </w:pPr>
            <w:r>
              <w:rPr>
                <w:lang w:val="en-US" w:eastAsia="ko-KR"/>
              </w:rPr>
              <w:t>Ericsson</w:t>
            </w:r>
          </w:p>
        </w:tc>
        <w:tc>
          <w:tcPr>
            <w:tcW w:w="7834" w:type="dxa"/>
          </w:tcPr>
          <w:p w14:paraId="0C992003" w14:textId="6DE18A8F" w:rsidR="0058017E" w:rsidRPr="007F3B5C" w:rsidRDefault="00DD098B" w:rsidP="003E3F1B">
            <w:pPr>
              <w:pStyle w:val="TAL"/>
              <w:rPr>
                <w:lang w:val="en-US" w:eastAsia="ko-KR"/>
              </w:rPr>
            </w:pPr>
            <w:r>
              <w:rPr>
                <w:lang w:val="en-US" w:eastAsia="ko-KR"/>
              </w:rPr>
              <w:t xml:space="preserve">During the discussion in Reno, there were several </w:t>
            </w:r>
            <w:proofErr w:type="spellStart"/>
            <w:r w:rsidR="00853212">
              <w:rPr>
                <w:lang w:val="en-US" w:eastAsia="ko-KR"/>
              </w:rPr>
              <w:t>necessikties</w:t>
            </w:r>
            <w:proofErr w:type="spellEnd"/>
            <w:r w:rsidR="00853212">
              <w:rPr>
                <w:lang w:val="en-US" w:eastAsia="ko-KR"/>
              </w:rPr>
              <w:t xml:space="preserve"> presented in favor of separate handling of the measurements and positioning methods, but all</w:t>
            </w:r>
            <w:r w:rsidR="00680485">
              <w:rPr>
                <w:lang w:val="en-US" w:eastAsia="ko-KR"/>
              </w:rPr>
              <w:t xml:space="preserve"> those necessities have been addressed. The first issue raised was that it was not even possible to compile a CR </w:t>
            </w:r>
            <w:r w:rsidR="00CF723B">
              <w:rPr>
                <w:lang w:val="en-US" w:eastAsia="ko-KR"/>
              </w:rPr>
              <w:t xml:space="preserve">without separating into multiple positioning </w:t>
            </w:r>
            <w:proofErr w:type="spellStart"/>
            <w:r w:rsidR="00CF723B">
              <w:rPr>
                <w:lang w:val="en-US" w:eastAsia="ko-KR"/>
              </w:rPr>
              <w:t>procedurs</w:t>
            </w:r>
            <w:proofErr w:type="spellEnd"/>
            <w:r w:rsidR="00CF723B">
              <w:rPr>
                <w:lang w:val="en-US" w:eastAsia="ko-KR"/>
              </w:rPr>
              <w:t xml:space="preserve">, but that has been proven wrong by putting together a </w:t>
            </w:r>
            <w:r w:rsidR="00336CE0">
              <w:rPr>
                <w:lang w:val="en-US" w:eastAsia="ko-KR"/>
              </w:rPr>
              <w:t>CR</w:t>
            </w:r>
          </w:p>
        </w:tc>
      </w:tr>
      <w:tr w:rsidR="0058017E" w14:paraId="34412548" w14:textId="77777777" w:rsidTr="003E3F1B">
        <w:tc>
          <w:tcPr>
            <w:tcW w:w="1795" w:type="dxa"/>
          </w:tcPr>
          <w:p w14:paraId="35392566" w14:textId="27BF1D08" w:rsidR="0058017E" w:rsidRPr="00FD3615" w:rsidRDefault="00682F53" w:rsidP="003E3F1B">
            <w:pPr>
              <w:pStyle w:val="TAL"/>
              <w:rPr>
                <w:lang w:val="en-US" w:eastAsia="ko-KR"/>
              </w:rPr>
            </w:pPr>
            <w:r>
              <w:rPr>
                <w:lang w:val="en-US" w:eastAsia="ko-KR"/>
              </w:rPr>
              <w:t>Qualcomm</w:t>
            </w:r>
          </w:p>
        </w:tc>
        <w:tc>
          <w:tcPr>
            <w:tcW w:w="7834" w:type="dxa"/>
          </w:tcPr>
          <w:p w14:paraId="6C5C8402" w14:textId="122D80AD" w:rsidR="0058017E" w:rsidRPr="00571DFE" w:rsidRDefault="00682F53" w:rsidP="003E3F1B">
            <w:pPr>
              <w:pStyle w:val="TAL"/>
              <w:jc w:val="left"/>
              <w:rPr>
                <w:lang w:val="en-US" w:eastAsia="ko-KR"/>
              </w:rPr>
            </w:pPr>
            <w:r>
              <w:rPr>
                <w:lang w:val="en-US" w:eastAsia="ko-KR"/>
              </w:rPr>
              <w:t xml:space="preserve">See our response to 2.1. </w:t>
            </w:r>
          </w:p>
        </w:tc>
      </w:tr>
      <w:tr w:rsidR="0058017E" w14:paraId="1DE4A936" w14:textId="77777777" w:rsidTr="003E3F1B">
        <w:tc>
          <w:tcPr>
            <w:tcW w:w="1795" w:type="dxa"/>
          </w:tcPr>
          <w:p w14:paraId="42400C01" w14:textId="77777777" w:rsidR="0058017E" w:rsidRPr="00024F40" w:rsidRDefault="0058017E" w:rsidP="003E3F1B">
            <w:pPr>
              <w:pStyle w:val="TAL"/>
              <w:rPr>
                <w:lang w:val="en-US" w:eastAsia="ko-KR"/>
              </w:rPr>
            </w:pPr>
          </w:p>
        </w:tc>
        <w:tc>
          <w:tcPr>
            <w:tcW w:w="7834" w:type="dxa"/>
          </w:tcPr>
          <w:p w14:paraId="2E195BD4" w14:textId="77777777" w:rsidR="0058017E" w:rsidRPr="00065C33" w:rsidRDefault="0058017E" w:rsidP="003E3F1B">
            <w:pPr>
              <w:pStyle w:val="TAL"/>
              <w:ind w:left="720"/>
              <w:rPr>
                <w:lang w:val="en-US" w:eastAsia="ko-KR"/>
              </w:rPr>
            </w:pPr>
          </w:p>
        </w:tc>
      </w:tr>
      <w:tr w:rsidR="0058017E" w14:paraId="567D4C4E" w14:textId="77777777" w:rsidTr="003E3F1B">
        <w:tc>
          <w:tcPr>
            <w:tcW w:w="1795" w:type="dxa"/>
          </w:tcPr>
          <w:p w14:paraId="683C443F" w14:textId="77777777" w:rsidR="0058017E" w:rsidRPr="006E6AC1" w:rsidRDefault="0058017E" w:rsidP="003E3F1B">
            <w:pPr>
              <w:pStyle w:val="TAL"/>
              <w:rPr>
                <w:lang w:val="en-US" w:eastAsia="ko-KR"/>
              </w:rPr>
            </w:pPr>
          </w:p>
        </w:tc>
        <w:tc>
          <w:tcPr>
            <w:tcW w:w="7834" w:type="dxa"/>
          </w:tcPr>
          <w:p w14:paraId="6B13179A" w14:textId="77777777" w:rsidR="0058017E" w:rsidRPr="009B286A" w:rsidRDefault="0058017E" w:rsidP="003E3F1B">
            <w:pPr>
              <w:pStyle w:val="TAL"/>
              <w:jc w:val="left"/>
              <w:rPr>
                <w:lang w:val="en-US"/>
              </w:rPr>
            </w:pPr>
          </w:p>
        </w:tc>
      </w:tr>
      <w:tr w:rsidR="0058017E" w14:paraId="48B73CD6" w14:textId="77777777" w:rsidTr="003E3F1B">
        <w:tc>
          <w:tcPr>
            <w:tcW w:w="1795" w:type="dxa"/>
          </w:tcPr>
          <w:p w14:paraId="1FE532C4" w14:textId="77777777" w:rsidR="0058017E" w:rsidRDefault="0058017E" w:rsidP="003E3F1B">
            <w:pPr>
              <w:pStyle w:val="TAL"/>
              <w:rPr>
                <w:lang w:eastAsia="ko-KR"/>
              </w:rPr>
            </w:pPr>
          </w:p>
        </w:tc>
        <w:tc>
          <w:tcPr>
            <w:tcW w:w="7834" w:type="dxa"/>
          </w:tcPr>
          <w:p w14:paraId="36D9484B" w14:textId="77777777" w:rsidR="0058017E" w:rsidRDefault="0058017E" w:rsidP="003E3F1B">
            <w:pPr>
              <w:pStyle w:val="TAL"/>
              <w:rPr>
                <w:lang w:eastAsia="ko-KR"/>
              </w:rPr>
            </w:pPr>
          </w:p>
        </w:tc>
      </w:tr>
      <w:tr w:rsidR="0058017E" w14:paraId="0F3B40F3" w14:textId="77777777" w:rsidTr="003E3F1B">
        <w:tc>
          <w:tcPr>
            <w:tcW w:w="1795" w:type="dxa"/>
          </w:tcPr>
          <w:p w14:paraId="38A5C48B" w14:textId="77777777" w:rsidR="0058017E" w:rsidRPr="00697C51" w:rsidRDefault="0058017E" w:rsidP="003E3F1B">
            <w:pPr>
              <w:pStyle w:val="TAL"/>
              <w:rPr>
                <w:rFonts w:eastAsiaTheme="minorEastAsia"/>
                <w:lang w:eastAsia="zh-CN"/>
              </w:rPr>
            </w:pPr>
          </w:p>
        </w:tc>
        <w:tc>
          <w:tcPr>
            <w:tcW w:w="7834" w:type="dxa"/>
          </w:tcPr>
          <w:p w14:paraId="4A71EA6D" w14:textId="77777777" w:rsidR="0058017E" w:rsidRPr="00697C51" w:rsidRDefault="0058017E" w:rsidP="003E3F1B">
            <w:pPr>
              <w:pStyle w:val="TAL"/>
              <w:rPr>
                <w:rFonts w:eastAsiaTheme="minorEastAsia"/>
                <w:lang w:eastAsia="zh-CN"/>
              </w:rPr>
            </w:pPr>
          </w:p>
        </w:tc>
      </w:tr>
    </w:tbl>
    <w:p w14:paraId="798B24EA" w14:textId="77777777" w:rsidR="0058017E" w:rsidRDefault="0058017E" w:rsidP="0047469C">
      <w:pPr>
        <w:jc w:val="left"/>
        <w:rPr>
          <w:lang w:eastAsia="ko-KR"/>
        </w:rPr>
      </w:pPr>
    </w:p>
    <w:p w14:paraId="1B04F1A8" w14:textId="1BFD862C" w:rsidR="0058017E" w:rsidRDefault="0058017E" w:rsidP="0047469C">
      <w:pPr>
        <w:jc w:val="left"/>
        <w:rPr>
          <w:lang w:eastAsia="ko-KR"/>
        </w:rPr>
      </w:pPr>
      <w:r>
        <w:rPr>
          <w:lang w:eastAsia="ko-KR"/>
        </w:rPr>
        <w:t>Companies are also invited to provide issues about representing with a generic structure and IEs</w:t>
      </w:r>
    </w:p>
    <w:p w14:paraId="3382326D" w14:textId="48EEE50B" w:rsidR="0018173A" w:rsidRPr="0058017E" w:rsidRDefault="00327D98" w:rsidP="0018173A">
      <w:pPr>
        <w:jc w:val="left"/>
        <w:rPr>
          <w:b/>
          <w:bCs/>
          <w:lang w:eastAsia="ko-KR"/>
        </w:rPr>
      </w:pPr>
      <w:r>
        <w:rPr>
          <w:b/>
          <w:bCs/>
          <w:lang w:eastAsia="ko-KR"/>
        </w:rPr>
        <w:t xml:space="preserve">2.2b </w:t>
      </w:r>
      <w:r w:rsidR="0018173A">
        <w:rPr>
          <w:b/>
          <w:bCs/>
          <w:lang w:eastAsia="ko-KR"/>
        </w:rPr>
        <w:t>Detailed issues of single</w:t>
      </w:r>
      <w:r w:rsidR="0018173A" w:rsidRPr="0058017E">
        <w:rPr>
          <w:b/>
          <w:bCs/>
          <w:lang w:eastAsia="ko-KR"/>
        </w:rPr>
        <w:t xml:space="preserve"> representation</w:t>
      </w:r>
    </w:p>
    <w:tbl>
      <w:tblPr>
        <w:tblStyle w:val="TableGrid"/>
        <w:tblW w:w="0" w:type="auto"/>
        <w:tblLook w:val="04A0" w:firstRow="1" w:lastRow="0" w:firstColumn="1" w:lastColumn="0" w:noHBand="0" w:noVBand="1"/>
      </w:tblPr>
      <w:tblGrid>
        <w:gridCol w:w="1795"/>
        <w:gridCol w:w="7834"/>
      </w:tblGrid>
      <w:tr w:rsidR="0018173A" w14:paraId="2CCA5789" w14:textId="77777777" w:rsidTr="003E3F1B">
        <w:tc>
          <w:tcPr>
            <w:tcW w:w="1795" w:type="dxa"/>
          </w:tcPr>
          <w:p w14:paraId="24D5607B" w14:textId="77777777" w:rsidR="0018173A" w:rsidRDefault="0018173A" w:rsidP="003E3F1B">
            <w:pPr>
              <w:pStyle w:val="TAH"/>
              <w:rPr>
                <w:lang w:eastAsia="ko-KR"/>
              </w:rPr>
            </w:pPr>
            <w:r>
              <w:rPr>
                <w:lang w:eastAsia="ko-KR"/>
              </w:rPr>
              <w:t>Company</w:t>
            </w:r>
          </w:p>
        </w:tc>
        <w:tc>
          <w:tcPr>
            <w:tcW w:w="7834" w:type="dxa"/>
          </w:tcPr>
          <w:p w14:paraId="28E32334" w14:textId="77777777" w:rsidR="0018173A" w:rsidRDefault="0018173A" w:rsidP="003E3F1B">
            <w:pPr>
              <w:pStyle w:val="TAH"/>
              <w:rPr>
                <w:lang w:eastAsia="ko-KR"/>
              </w:rPr>
            </w:pPr>
            <w:r>
              <w:rPr>
                <w:lang w:eastAsia="ko-KR"/>
              </w:rPr>
              <w:t>Comments</w:t>
            </w:r>
          </w:p>
        </w:tc>
      </w:tr>
      <w:tr w:rsidR="0018173A" w14:paraId="743A92E5" w14:textId="77777777" w:rsidTr="003E3F1B">
        <w:tc>
          <w:tcPr>
            <w:tcW w:w="1795" w:type="dxa"/>
          </w:tcPr>
          <w:p w14:paraId="698CEDD8" w14:textId="1D42C30D" w:rsidR="0018173A" w:rsidRPr="00621126" w:rsidRDefault="00336CE0" w:rsidP="003E3F1B">
            <w:pPr>
              <w:pStyle w:val="TAL"/>
              <w:rPr>
                <w:lang w:val="en-US" w:eastAsia="ko-KR"/>
              </w:rPr>
            </w:pPr>
            <w:r>
              <w:rPr>
                <w:lang w:val="en-US" w:eastAsia="ko-KR"/>
              </w:rPr>
              <w:t>Ericsson</w:t>
            </w:r>
          </w:p>
        </w:tc>
        <w:tc>
          <w:tcPr>
            <w:tcW w:w="7834" w:type="dxa"/>
          </w:tcPr>
          <w:p w14:paraId="5E8D77D2" w14:textId="449CDDD9" w:rsidR="0018173A" w:rsidRPr="007F3B5C" w:rsidRDefault="008D117C" w:rsidP="003E3F1B">
            <w:pPr>
              <w:pStyle w:val="TAL"/>
              <w:rPr>
                <w:lang w:val="en-US" w:eastAsia="ko-KR"/>
              </w:rPr>
            </w:pPr>
            <w:r>
              <w:rPr>
                <w:lang w:val="en-US" w:eastAsia="ko-KR"/>
              </w:rPr>
              <w:t xml:space="preserve">None that </w:t>
            </w:r>
            <w:r w:rsidR="00B11005">
              <w:rPr>
                <w:lang w:val="en-US" w:eastAsia="ko-KR"/>
              </w:rPr>
              <w:t xml:space="preserve">have been brought to </w:t>
            </w:r>
            <w:proofErr w:type="spellStart"/>
            <w:r w:rsidR="00B11005">
              <w:rPr>
                <w:lang w:val="en-US" w:eastAsia="ko-KR"/>
              </w:rPr>
              <w:t>out</w:t>
            </w:r>
            <w:proofErr w:type="spellEnd"/>
            <w:r w:rsidR="00B11005">
              <w:rPr>
                <w:lang w:val="en-US" w:eastAsia="ko-KR"/>
              </w:rPr>
              <w:t xml:space="preserve"> attention and has not been properly addressed</w:t>
            </w:r>
          </w:p>
        </w:tc>
      </w:tr>
      <w:tr w:rsidR="00682F53" w14:paraId="35BDC4BB" w14:textId="77777777" w:rsidTr="003E3F1B">
        <w:tc>
          <w:tcPr>
            <w:tcW w:w="1795" w:type="dxa"/>
          </w:tcPr>
          <w:p w14:paraId="062252B5" w14:textId="4A394943" w:rsidR="00682F53" w:rsidRPr="00FD3615" w:rsidRDefault="00682F53" w:rsidP="00682F53">
            <w:pPr>
              <w:pStyle w:val="TAL"/>
              <w:rPr>
                <w:lang w:val="en-US" w:eastAsia="ko-KR"/>
              </w:rPr>
            </w:pPr>
            <w:r>
              <w:rPr>
                <w:lang w:val="en-US" w:eastAsia="ko-KR"/>
              </w:rPr>
              <w:t>Qualcomm</w:t>
            </w:r>
          </w:p>
        </w:tc>
        <w:tc>
          <w:tcPr>
            <w:tcW w:w="7834" w:type="dxa"/>
          </w:tcPr>
          <w:p w14:paraId="6DCB9270" w14:textId="12BC6FDA" w:rsidR="00682F53" w:rsidRPr="00571DFE" w:rsidRDefault="00682F53" w:rsidP="00682F53">
            <w:pPr>
              <w:pStyle w:val="TAL"/>
              <w:jc w:val="left"/>
              <w:rPr>
                <w:lang w:val="en-US" w:eastAsia="ko-KR"/>
              </w:rPr>
            </w:pPr>
            <w:r>
              <w:rPr>
                <w:lang w:val="en-US" w:eastAsia="ko-KR"/>
              </w:rPr>
              <w:t xml:space="preserve">See our response to 2.1. </w:t>
            </w:r>
          </w:p>
        </w:tc>
      </w:tr>
      <w:tr w:rsidR="00682F53" w14:paraId="1EC61784" w14:textId="77777777" w:rsidTr="003E3F1B">
        <w:tc>
          <w:tcPr>
            <w:tcW w:w="1795" w:type="dxa"/>
          </w:tcPr>
          <w:p w14:paraId="4C30FF18" w14:textId="77777777" w:rsidR="00682F53" w:rsidRPr="008D117C" w:rsidRDefault="00682F53" w:rsidP="00682F53">
            <w:pPr>
              <w:pStyle w:val="TAL"/>
              <w:rPr>
                <w:lang w:val="en-US" w:eastAsia="ko-KR"/>
              </w:rPr>
            </w:pPr>
          </w:p>
        </w:tc>
        <w:tc>
          <w:tcPr>
            <w:tcW w:w="7834" w:type="dxa"/>
          </w:tcPr>
          <w:p w14:paraId="0EB7084C" w14:textId="77777777" w:rsidR="00682F53" w:rsidRPr="00065C33" w:rsidRDefault="00682F53" w:rsidP="00682F53">
            <w:pPr>
              <w:pStyle w:val="TAL"/>
              <w:ind w:left="720"/>
              <w:rPr>
                <w:lang w:val="en-US" w:eastAsia="ko-KR"/>
              </w:rPr>
            </w:pPr>
          </w:p>
        </w:tc>
      </w:tr>
      <w:tr w:rsidR="00682F53" w14:paraId="19A48922" w14:textId="77777777" w:rsidTr="003E3F1B">
        <w:tc>
          <w:tcPr>
            <w:tcW w:w="1795" w:type="dxa"/>
          </w:tcPr>
          <w:p w14:paraId="3080D681" w14:textId="77777777" w:rsidR="00682F53" w:rsidRPr="006E6AC1" w:rsidRDefault="00682F53" w:rsidP="00682F53">
            <w:pPr>
              <w:pStyle w:val="TAL"/>
              <w:rPr>
                <w:lang w:val="en-US" w:eastAsia="ko-KR"/>
              </w:rPr>
            </w:pPr>
          </w:p>
        </w:tc>
        <w:tc>
          <w:tcPr>
            <w:tcW w:w="7834" w:type="dxa"/>
          </w:tcPr>
          <w:p w14:paraId="59B1EB81" w14:textId="77777777" w:rsidR="00682F53" w:rsidRPr="009B286A" w:rsidRDefault="00682F53" w:rsidP="00682F53">
            <w:pPr>
              <w:pStyle w:val="TAL"/>
              <w:jc w:val="left"/>
              <w:rPr>
                <w:lang w:val="en-US"/>
              </w:rPr>
            </w:pPr>
          </w:p>
        </w:tc>
      </w:tr>
      <w:tr w:rsidR="00682F53" w14:paraId="574583BF" w14:textId="77777777" w:rsidTr="003E3F1B">
        <w:tc>
          <w:tcPr>
            <w:tcW w:w="1795" w:type="dxa"/>
          </w:tcPr>
          <w:p w14:paraId="582DABF3" w14:textId="77777777" w:rsidR="00682F53" w:rsidRDefault="00682F53" w:rsidP="00682F53">
            <w:pPr>
              <w:pStyle w:val="TAL"/>
              <w:rPr>
                <w:lang w:eastAsia="ko-KR"/>
              </w:rPr>
            </w:pPr>
          </w:p>
        </w:tc>
        <w:tc>
          <w:tcPr>
            <w:tcW w:w="7834" w:type="dxa"/>
          </w:tcPr>
          <w:p w14:paraId="6B2A77DF" w14:textId="77777777" w:rsidR="00682F53" w:rsidRDefault="00682F53" w:rsidP="00682F53">
            <w:pPr>
              <w:pStyle w:val="TAL"/>
              <w:rPr>
                <w:lang w:eastAsia="ko-KR"/>
              </w:rPr>
            </w:pPr>
          </w:p>
        </w:tc>
      </w:tr>
      <w:tr w:rsidR="00682F53" w14:paraId="08DFBF4C" w14:textId="77777777" w:rsidTr="003E3F1B">
        <w:tc>
          <w:tcPr>
            <w:tcW w:w="1795" w:type="dxa"/>
          </w:tcPr>
          <w:p w14:paraId="20DC1938" w14:textId="77777777" w:rsidR="00682F53" w:rsidRPr="00697C51" w:rsidRDefault="00682F53" w:rsidP="00682F53">
            <w:pPr>
              <w:pStyle w:val="TAL"/>
              <w:rPr>
                <w:rFonts w:eastAsiaTheme="minorEastAsia"/>
                <w:lang w:eastAsia="zh-CN"/>
              </w:rPr>
            </w:pPr>
          </w:p>
        </w:tc>
        <w:tc>
          <w:tcPr>
            <w:tcW w:w="7834" w:type="dxa"/>
          </w:tcPr>
          <w:p w14:paraId="36C04339" w14:textId="77777777" w:rsidR="00682F53" w:rsidRPr="00697C51" w:rsidRDefault="00682F53" w:rsidP="00682F53">
            <w:pPr>
              <w:pStyle w:val="TAL"/>
              <w:rPr>
                <w:rFonts w:eastAsiaTheme="minorEastAsia"/>
                <w:lang w:eastAsia="zh-CN"/>
              </w:rPr>
            </w:pPr>
          </w:p>
        </w:tc>
      </w:tr>
    </w:tbl>
    <w:p w14:paraId="6DE8B336" w14:textId="48B232EC" w:rsidR="0058017E" w:rsidRDefault="0058017E" w:rsidP="0047469C">
      <w:pPr>
        <w:jc w:val="left"/>
        <w:rPr>
          <w:lang w:eastAsia="ko-KR"/>
        </w:rPr>
      </w:pPr>
    </w:p>
    <w:p w14:paraId="60F7A8DA" w14:textId="58A928B4" w:rsidR="00327D98" w:rsidRDefault="00327D98" w:rsidP="00327D98">
      <w:pPr>
        <w:jc w:val="left"/>
        <w:rPr>
          <w:lang w:eastAsia="ko-KR"/>
        </w:rPr>
      </w:pPr>
      <w:r>
        <w:rPr>
          <w:lang w:eastAsia="ko-KR"/>
        </w:rPr>
        <w:t>Companies are also invited to provide identified benefits about representing with a generic structure and IEs</w:t>
      </w:r>
    </w:p>
    <w:p w14:paraId="1815A311" w14:textId="095C75E7" w:rsidR="00327D98" w:rsidRPr="0058017E" w:rsidRDefault="00327D98" w:rsidP="00327D98">
      <w:pPr>
        <w:jc w:val="left"/>
        <w:rPr>
          <w:b/>
          <w:bCs/>
          <w:lang w:eastAsia="ko-KR"/>
        </w:rPr>
      </w:pPr>
      <w:r>
        <w:rPr>
          <w:b/>
          <w:bCs/>
          <w:lang w:eastAsia="ko-KR"/>
        </w:rPr>
        <w:t>2.3c Detailed benefits of single</w:t>
      </w:r>
      <w:r w:rsidRPr="0058017E">
        <w:rPr>
          <w:b/>
          <w:bCs/>
          <w:lang w:eastAsia="ko-KR"/>
        </w:rPr>
        <w:t xml:space="preserve"> representation</w:t>
      </w:r>
    </w:p>
    <w:tbl>
      <w:tblPr>
        <w:tblStyle w:val="TableGrid"/>
        <w:tblW w:w="0" w:type="auto"/>
        <w:tblLook w:val="04A0" w:firstRow="1" w:lastRow="0" w:firstColumn="1" w:lastColumn="0" w:noHBand="0" w:noVBand="1"/>
      </w:tblPr>
      <w:tblGrid>
        <w:gridCol w:w="1795"/>
        <w:gridCol w:w="7834"/>
      </w:tblGrid>
      <w:tr w:rsidR="00327D98" w14:paraId="18D72064" w14:textId="77777777" w:rsidTr="003E3F1B">
        <w:tc>
          <w:tcPr>
            <w:tcW w:w="1795" w:type="dxa"/>
          </w:tcPr>
          <w:p w14:paraId="111D7DEC" w14:textId="77777777" w:rsidR="00327D98" w:rsidRDefault="00327D98" w:rsidP="003E3F1B">
            <w:pPr>
              <w:pStyle w:val="TAH"/>
              <w:rPr>
                <w:lang w:eastAsia="ko-KR"/>
              </w:rPr>
            </w:pPr>
            <w:r>
              <w:rPr>
                <w:lang w:eastAsia="ko-KR"/>
              </w:rPr>
              <w:t>Company</w:t>
            </w:r>
          </w:p>
        </w:tc>
        <w:tc>
          <w:tcPr>
            <w:tcW w:w="7834" w:type="dxa"/>
          </w:tcPr>
          <w:p w14:paraId="337489CC" w14:textId="77777777" w:rsidR="00327D98" w:rsidRDefault="00327D98" w:rsidP="003E3F1B">
            <w:pPr>
              <w:pStyle w:val="TAH"/>
              <w:rPr>
                <w:lang w:eastAsia="ko-KR"/>
              </w:rPr>
            </w:pPr>
            <w:r>
              <w:rPr>
                <w:lang w:eastAsia="ko-KR"/>
              </w:rPr>
              <w:t>Comments</w:t>
            </w:r>
          </w:p>
        </w:tc>
      </w:tr>
      <w:tr w:rsidR="00327D98" w14:paraId="5406CB89" w14:textId="77777777" w:rsidTr="003E3F1B">
        <w:tc>
          <w:tcPr>
            <w:tcW w:w="1795" w:type="dxa"/>
          </w:tcPr>
          <w:p w14:paraId="10026889" w14:textId="09F7C0F3" w:rsidR="00327D98" w:rsidRPr="00621126" w:rsidRDefault="00B11005" w:rsidP="003E3F1B">
            <w:pPr>
              <w:pStyle w:val="TAL"/>
              <w:rPr>
                <w:lang w:val="en-US" w:eastAsia="ko-KR"/>
              </w:rPr>
            </w:pPr>
            <w:r>
              <w:rPr>
                <w:lang w:val="en-US" w:eastAsia="ko-KR"/>
              </w:rPr>
              <w:t>Ericsson</w:t>
            </w:r>
          </w:p>
        </w:tc>
        <w:tc>
          <w:tcPr>
            <w:tcW w:w="7834" w:type="dxa"/>
          </w:tcPr>
          <w:p w14:paraId="4770F8D5" w14:textId="7694EAE7" w:rsidR="00327D98" w:rsidRPr="007F3B5C" w:rsidRDefault="00DE01CD" w:rsidP="003E3F1B">
            <w:pPr>
              <w:pStyle w:val="TAL"/>
              <w:rPr>
                <w:lang w:val="en-US" w:eastAsia="ko-KR"/>
              </w:rPr>
            </w:pPr>
            <w:r>
              <w:rPr>
                <w:lang w:val="en-US" w:eastAsia="ko-KR"/>
              </w:rPr>
              <w:t xml:space="preserve">With a generic mechanism it is natural to combine multiple measurements based on device and network capabilities to ensure as good positioning performance as possible. Also, </w:t>
            </w:r>
            <w:r w:rsidR="003247E8">
              <w:rPr>
                <w:lang w:val="en-US" w:eastAsia="ko-KR"/>
              </w:rPr>
              <w:t xml:space="preserve">all these measurements UE </w:t>
            </w:r>
            <w:proofErr w:type="spellStart"/>
            <w:r w:rsidR="003247E8">
              <w:rPr>
                <w:lang w:val="en-US" w:eastAsia="ko-KR"/>
              </w:rPr>
              <w:t>RxTx</w:t>
            </w:r>
            <w:proofErr w:type="spellEnd"/>
            <w:r w:rsidR="003247E8">
              <w:rPr>
                <w:lang w:val="en-US" w:eastAsia="ko-KR"/>
              </w:rPr>
              <w:t xml:space="preserve">, RSTD and RSRP are based on the same fundamental </w:t>
            </w:r>
            <w:r w:rsidR="00332A03">
              <w:rPr>
                <w:lang w:val="en-US" w:eastAsia="ko-KR"/>
              </w:rPr>
              <w:t xml:space="preserve">measurement from which the different measurements are derived by analyzing and combining </w:t>
            </w:r>
            <w:r w:rsidR="004579BA">
              <w:rPr>
                <w:lang w:val="en-US" w:eastAsia="ko-KR"/>
              </w:rPr>
              <w:t>information from the fundamental measurement.</w:t>
            </w:r>
            <w:r w:rsidR="003247E8">
              <w:rPr>
                <w:lang w:val="en-US" w:eastAsia="ko-KR"/>
              </w:rPr>
              <w:t xml:space="preserve"> </w:t>
            </w:r>
          </w:p>
        </w:tc>
      </w:tr>
      <w:tr w:rsidR="00682F53" w14:paraId="41F15DD7" w14:textId="77777777" w:rsidTr="003E3F1B">
        <w:tc>
          <w:tcPr>
            <w:tcW w:w="1795" w:type="dxa"/>
          </w:tcPr>
          <w:p w14:paraId="23BB1D8A" w14:textId="69D85F43" w:rsidR="00682F53" w:rsidRPr="00FD3615" w:rsidRDefault="00682F53" w:rsidP="00682F53">
            <w:pPr>
              <w:pStyle w:val="TAL"/>
              <w:rPr>
                <w:lang w:val="en-US" w:eastAsia="ko-KR"/>
              </w:rPr>
            </w:pPr>
            <w:r>
              <w:rPr>
                <w:lang w:val="en-US" w:eastAsia="ko-KR"/>
              </w:rPr>
              <w:t>Qualcomm</w:t>
            </w:r>
          </w:p>
        </w:tc>
        <w:tc>
          <w:tcPr>
            <w:tcW w:w="7834" w:type="dxa"/>
          </w:tcPr>
          <w:p w14:paraId="5C68F7A5" w14:textId="2CCB7B7C" w:rsidR="00682F53" w:rsidRPr="00571DFE" w:rsidRDefault="00682F53" w:rsidP="00682F53">
            <w:pPr>
              <w:pStyle w:val="TAL"/>
              <w:jc w:val="left"/>
              <w:rPr>
                <w:lang w:val="en-US" w:eastAsia="ko-KR"/>
              </w:rPr>
            </w:pPr>
            <w:r>
              <w:rPr>
                <w:lang w:val="en-US" w:eastAsia="ko-KR"/>
              </w:rPr>
              <w:t xml:space="preserve">See our response to 2.1. </w:t>
            </w:r>
          </w:p>
        </w:tc>
      </w:tr>
      <w:tr w:rsidR="00682F53" w14:paraId="0B32FE44" w14:textId="77777777" w:rsidTr="003E3F1B">
        <w:tc>
          <w:tcPr>
            <w:tcW w:w="1795" w:type="dxa"/>
          </w:tcPr>
          <w:p w14:paraId="63A9E655" w14:textId="77777777" w:rsidR="00682F53" w:rsidRPr="00DE01CD" w:rsidRDefault="00682F53" w:rsidP="00682F53">
            <w:pPr>
              <w:pStyle w:val="TAL"/>
              <w:rPr>
                <w:lang w:val="en-US" w:eastAsia="ko-KR"/>
              </w:rPr>
            </w:pPr>
          </w:p>
        </w:tc>
        <w:tc>
          <w:tcPr>
            <w:tcW w:w="7834" w:type="dxa"/>
          </w:tcPr>
          <w:p w14:paraId="07F633EF" w14:textId="77777777" w:rsidR="00682F53" w:rsidRPr="00065C33" w:rsidRDefault="00682F53" w:rsidP="00682F53">
            <w:pPr>
              <w:pStyle w:val="TAL"/>
              <w:ind w:left="720"/>
              <w:rPr>
                <w:lang w:val="en-US" w:eastAsia="ko-KR"/>
              </w:rPr>
            </w:pPr>
          </w:p>
        </w:tc>
      </w:tr>
      <w:tr w:rsidR="00682F53" w14:paraId="1D9918D3" w14:textId="77777777" w:rsidTr="003E3F1B">
        <w:tc>
          <w:tcPr>
            <w:tcW w:w="1795" w:type="dxa"/>
          </w:tcPr>
          <w:p w14:paraId="3E513126" w14:textId="77777777" w:rsidR="00682F53" w:rsidRPr="006E6AC1" w:rsidRDefault="00682F53" w:rsidP="00682F53">
            <w:pPr>
              <w:pStyle w:val="TAL"/>
              <w:rPr>
                <w:lang w:val="en-US" w:eastAsia="ko-KR"/>
              </w:rPr>
            </w:pPr>
          </w:p>
        </w:tc>
        <w:tc>
          <w:tcPr>
            <w:tcW w:w="7834" w:type="dxa"/>
          </w:tcPr>
          <w:p w14:paraId="4BD74C5B" w14:textId="77777777" w:rsidR="00682F53" w:rsidRPr="009B286A" w:rsidRDefault="00682F53" w:rsidP="00682F53">
            <w:pPr>
              <w:pStyle w:val="TAL"/>
              <w:jc w:val="left"/>
              <w:rPr>
                <w:lang w:val="en-US"/>
              </w:rPr>
            </w:pPr>
          </w:p>
        </w:tc>
      </w:tr>
      <w:tr w:rsidR="00682F53" w14:paraId="4FE417E4" w14:textId="77777777" w:rsidTr="003E3F1B">
        <w:tc>
          <w:tcPr>
            <w:tcW w:w="1795" w:type="dxa"/>
          </w:tcPr>
          <w:p w14:paraId="155A215C" w14:textId="77777777" w:rsidR="00682F53" w:rsidRDefault="00682F53" w:rsidP="00682F53">
            <w:pPr>
              <w:pStyle w:val="TAL"/>
              <w:rPr>
                <w:lang w:eastAsia="ko-KR"/>
              </w:rPr>
            </w:pPr>
          </w:p>
        </w:tc>
        <w:tc>
          <w:tcPr>
            <w:tcW w:w="7834" w:type="dxa"/>
          </w:tcPr>
          <w:p w14:paraId="3DBE7D92" w14:textId="77777777" w:rsidR="00682F53" w:rsidRDefault="00682F53" w:rsidP="00682F53">
            <w:pPr>
              <w:pStyle w:val="TAL"/>
              <w:rPr>
                <w:lang w:eastAsia="ko-KR"/>
              </w:rPr>
            </w:pPr>
          </w:p>
        </w:tc>
      </w:tr>
      <w:tr w:rsidR="00682F53" w14:paraId="306A96A1" w14:textId="77777777" w:rsidTr="003E3F1B">
        <w:tc>
          <w:tcPr>
            <w:tcW w:w="1795" w:type="dxa"/>
          </w:tcPr>
          <w:p w14:paraId="7C755519" w14:textId="77777777" w:rsidR="00682F53" w:rsidRPr="00697C51" w:rsidRDefault="00682F53" w:rsidP="00682F53">
            <w:pPr>
              <w:pStyle w:val="TAL"/>
              <w:rPr>
                <w:rFonts w:eastAsiaTheme="minorEastAsia"/>
                <w:lang w:eastAsia="zh-CN"/>
              </w:rPr>
            </w:pPr>
          </w:p>
        </w:tc>
        <w:tc>
          <w:tcPr>
            <w:tcW w:w="7834" w:type="dxa"/>
          </w:tcPr>
          <w:p w14:paraId="3C4EA707" w14:textId="77777777" w:rsidR="00682F53" w:rsidRPr="00697C51" w:rsidRDefault="00682F53" w:rsidP="00682F53">
            <w:pPr>
              <w:pStyle w:val="TAL"/>
              <w:rPr>
                <w:rFonts w:eastAsiaTheme="minorEastAsia"/>
                <w:lang w:eastAsia="zh-CN"/>
              </w:rPr>
            </w:pPr>
          </w:p>
        </w:tc>
      </w:tr>
      <w:bookmarkEnd w:id="4"/>
    </w:tbl>
    <w:p w14:paraId="77586684" w14:textId="48F649FB" w:rsidR="00327D98" w:rsidRDefault="00327D98" w:rsidP="0047469C">
      <w:pPr>
        <w:jc w:val="left"/>
        <w:rPr>
          <w:lang w:eastAsia="ko-KR"/>
        </w:rPr>
      </w:pPr>
    </w:p>
    <w:p w14:paraId="646B0ECB" w14:textId="77777777" w:rsidR="00682F53" w:rsidRDefault="00682F53" w:rsidP="00682F53">
      <w:pPr>
        <w:pStyle w:val="Heading2"/>
        <w:rPr>
          <w:rFonts w:eastAsia="Times New Roman"/>
          <w:snapToGrid w:val="0"/>
        </w:rPr>
      </w:pPr>
      <w:r>
        <w:rPr>
          <w:noProof/>
          <w:lang w:eastAsia="ko-KR"/>
        </w:rPr>
        <w:t>2.3</w:t>
      </w:r>
      <w:r w:rsidRPr="00ED23B1">
        <w:rPr>
          <w:rFonts w:hint="eastAsia"/>
          <w:noProof/>
          <w:lang w:eastAsia="ko-KR"/>
        </w:rPr>
        <w:t xml:space="preserve"> </w:t>
      </w:r>
      <w:r w:rsidRPr="00ED23B1">
        <w:rPr>
          <w:noProof/>
          <w:lang w:eastAsia="ko-KR"/>
        </w:rPr>
        <w:tab/>
      </w:r>
      <w:r>
        <w:rPr>
          <w:noProof/>
          <w:lang w:eastAsia="ko-KR"/>
        </w:rPr>
        <w:t>Other</w:t>
      </w:r>
    </w:p>
    <w:tbl>
      <w:tblPr>
        <w:tblStyle w:val="TableGrid"/>
        <w:tblW w:w="0" w:type="auto"/>
        <w:tblLook w:val="04A0" w:firstRow="1" w:lastRow="0" w:firstColumn="1" w:lastColumn="0" w:noHBand="0" w:noVBand="1"/>
      </w:tblPr>
      <w:tblGrid>
        <w:gridCol w:w="1795"/>
        <w:gridCol w:w="7834"/>
      </w:tblGrid>
      <w:tr w:rsidR="00682F53" w14:paraId="47BD7E2F" w14:textId="77777777" w:rsidTr="007702CA">
        <w:tc>
          <w:tcPr>
            <w:tcW w:w="1795" w:type="dxa"/>
          </w:tcPr>
          <w:p w14:paraId="7A23755B" w14:textId="77777777" w:rsidR="00682F53" w:rsidRDefault="00682F53" w:rsidP="007702CA">
            <w:pPr>
              <w:pStyle w:val="TAH"/>
              <w:rPr>
                <w:lang w:eastAsia="ko-KR"/>
              </w:rPr>
            </w:pPr>
            <w:r>
              <w:rPr>
                <w:lang w:eastAsia="ko-KR"/>
              </w:rPr>
              <w:t>Company</w:t>
            </w:r>
          </w:p>
        </w:tc>
        <w:tc>
          <w:tcPr>
            <w:tcW w:w="7834" w:type="dxa"/>
          </w:tcPr>
          <w:p w14:paraId="3D5A2EAD" w14:textId="77777777" w:rsidR="00682F53" w:rsidRDefault="00682F53" w:rsidP="007702CA">
            <w:pPr>
              <w:pStyle w:val="TAH"/>
              <w:rPr>
                <w:lang w:eastAsia="ko-KR"/>
              </w:rPr>
            </w:pPr>
            <w:r>
              <w:rPr>
                <w:lang w:eastAsia="ko-KR"/>
              </w:rPr>
              <w:t>Comments</w:t>
            </w:r>
          </w:p>
        </w:tc>
      </w:tr>
      <w:tr w:rsidR="00682F53" w14:paraId="0D506F19" w14:textId="77777777" w:rsidTr="007702CA">
        <w:tc>
          <w:tcPr>
            <w:tcW w:w="1795" w:type="dxa"/>
          </w:tcPr>
          <w:p w14:paraId="4B9EBB06" w14:textId="77777777" w:rsidR="00682F53" w:rsidRPr="00FD3615" w:rsidRDefault="00682F53" w:rsidP="007702CA">
            <w:pPr>
              <w:pStyle w:val="TAL"/>
              <w:rPr>
                <w:lang w:val="en-US" w:eastAsia="ko-KR"/>
              </w:rPr>
            </w:pPr>
            <w:r>
              <w:rPr>
                <w:lang w:val="en-US" w:eastAsia="ko-KR"/>
              </w:rPr>
              <w:t>Qualcomm</w:t>
            </w:r>
          </w:p>
        </w:tc>
        <w:tc>
          <w:tcPr>
            <w:tcW w:w="7834" w:type="dxa"/>
          </w:tcPr>
          <w:p w14:paraId="2379A8E0" w14:textId="6E22D22A" w:rsidR="00682F53" w:rsidRPr="00732452" w:rsidRDefault="00682F53" w:rsidP="007702CA">
            <w:pPr>
              <w:pStyle w:val="TAL"/>
              <w:jc w:val="left"/>
              <w:rPr>
                <w:lang w:val="en-US" w:eastAsia="ko-KR"/>
              </w:rPr>
            </w:pPr>
            <w:r>
              <w:rPr>
                <w:lang w:val="en-US" w:eastAsia="ko-KR"/>
              </w:rPr>
              <w:t xml:space="preserve">The proposal also includes additional features (although, not complete), which have not been agreed/discussed; such as </w:t>
            </w:r>
            <w:r w:rsidRPr="00743CBF">
              <w:rPr>
                <w:i/>
                <w:iCs/>
              </w:rPr>
              <w:t>MeasResultCellListSFTD-NR-r16</w:t>
            </w:r>
            <w:r>
              <w:rPr>
                <w:i/>
                <w:iCs/>
                <w:lang w:val="en-US"/>
              </w:rPr>
              <w:t xml:space="preserve">, </w:t>
            </w:r>
            <w:r w:rsidRPr="006D336F">
              <w:rPr>
                <w:i/>
                <w:iCs/>
                <w:lang w:val="en-US"/>
              </w:rPr>
              <w:t>ResultsPerSSB-IndexList-r16</w:t>
            </w:r>
            <w:r>
              <w:rPr>
                <w:i/>
                <w:iCs/>
                <w:lang w:val="en-US"/>
              </w:rPr>
              <w:t xml:space="preserve"> </w:t>
            </w:r>
            <w:r>
              <w:rPr>
                <w:lang w:val="en-US"/>
              </w:rPr>
              <w:t>for NR E-CID</w:t>
            </w:r>
            <w:r>
              <w:rPr>
                <w:i/>
                <w:iCs/>
                <w:lang w:val="en-US"/>
              </w:rPr>
              <w:t>,</w:t>
            </w:r>
            <w:r w:rsidRPr="00732452">
              <w:rPr>
                <w:lang w:val="en-US"/>
              </w:rPr>
              <w:t xml:space="preserve"> or</w:t>
            </w:r>
            <w:r>
              <w:rPr>
                <w:i/>
                <w:iCs/>
                <w:lang w:val="en-US"/>
              </w:rPr>
              <w:t xml:space="preserve"> </w:t>
            </w:r>
            <w:r w:rsidRPr="00DE27CB">
              <w:rPr>
                <w:i/>
                <w:iCs/>
                <w:lang w:val="en-US"/>
              </w:rPr>
              <w:t>NR-AdditionalPathList-r16</w:t>
            </w:r>
            <w:r>
              <w:rPr>
                <w:i/>
                <w:iCs/>
                <w:lang w:val="en-US"/>
              </w:rPr>
              <w:t>,</w:t>
            </w:r>
            <w:r>
              <w:t xml:space="preserve"> </w:t>
            </w:r>
            <w:r w:rsidRPr="00E85CB0">
              <w:rPr>
                <w:i/>
                <w:iCs/>
                <w:lang w:val="en-US"/>
              </w:rPr>
              <w:t>NR-RxTxSyncQuality-r16</w:t>
            </w:r>
            <w:r>
              <w:rPr>
                <w:i/>
                <w:iCs/>
                <w:lang w:val="en-US"/>
              </w:rPr>
              <w:t xml:space="preserve">, </w:t>
            </w:r>
            <w:r w:rsidRPr="00612900">
              <w:rPr>
                <w:i/>
                <w:iCs/>
                <w:lang w:val="en-US"/>
              </w:rPr>
              <w:t>toaAggreg-r16</w:t>
            </w:r>
            <w:r>
              <w:rPr>
                <w:i/>
                <w:iCs/>
                <w:lang w:val="en-US"/>
              </w:rPr>
              <w:t xml:space="preserve"> </w:t>
            </w:r>
            <w:r>
              <w:rPr>
                <w:lang w:val="en-US"/>
              </w:rPr>
              <w:t>for “NR positioning”.</w:t>
            </w:r>
          </w:p>
        </w:tc>
      </w:tr>
      <w:tr w:rsidR="00682F53" w14:paraId="47B23886" w14:textId="77777777" w:rsidTr="007702CA">
        <w:tc>
          <w:tcPr>
            <w:tcW w:w="1795" w:type="dxa"/>
          </w:tcPr>
          <w:p w14:paraId="61C2BDC3" w14:textId="52B278EE" w:rsidR="00682F53" w:rsidRPr="00DE01CD" w:rsidRDefault="00FC4E33" w:rsidP="007702CA">
            <w:pPr>
              <w:pStyle w:val="TAL"/>
              <w:rPr>
                <w:lang w:val="en-US" w:eastAsia="ko-KR"/>
              </w:rPr>
            </w:pPr>
            <w:r>
              <w:rPr>
                <w:lang w:val="en-US" w:eastAsia="ko-KR"/>
              </w:rPr>
              <w:t>Ericsson</w:t>
            </w:r>
          </w:p>
        </w:tc>
        <w:tc>
          <w:tcPr>
            <w:tcW w:w="7834" w:type="dxa"/>
          </w:tcPr>
          <w:p w14:paraId="06F6DE13" w14:textId="2883F812" w:rsidR="00682F53" w:rsidRPr="00065C33" w:rsidRDefault="00FC4E33" w:rsidP="00FC4E33">
            <w:pPr>
              <w:pStyle w:val="TAL"/>
              <w:rPr>
                <w:lang w:val="en-US" w:eastAsia="ko-KR"/>
              </w:rPr>
            </w:pPr>
            <w:r>
              <w:rPr>
                <w:lang w:val="en-US" w:eastAsia="ko-KR"/>
              </w:rPr>
              <w:t>Agreed, there are items still to be discussed, but added to facilitate introduction if agreed</w:t>
            </w:r>
          </w:p>
        </w:tc>
      </w:tr>
      <w:tr w:rsidR="00682F53" w14:paraId="1468B020" w14:textId="77777777" w:rsidTr="007702CA">
        <w:tc>
          <w:tcPr>
            <w:tcW w:w="1795" w:type="dxa"/>
          </w:tcPr>
          <w:p w14:paraId="1B2F3A4F" w14:textId="77777777" w:rsidR="00682F53" w:rsidRPr="006E6AC1" w:rsidRDefault="00682F53" w:rsidP="007702CA">
            <w:pPr>
              <w:pStyle w:val="TAL"/>
              <w:rPr>
                <w:lang w:val="en-US" w:eastAsia="ko-KR"/>
              </w:rPr>
            </w:pPr>
          </w:p>
        </w:tc>
        <w:tc>
          <w:tcPr>
            <w:tcW w:w="7834" w:type="dxa"/>
          </w:tcPr>
          <w:p w14:paraId="7DDCA311" w14:textId="77777777" w:rsidR="00682F53" w:rsidRPr="009B286A" w:rsidRDefault="00682F53" w:rsidP="007702CA">
            <w:pPr>
              <w:pStyle w:val="TAL"/>
              <w:jc w:val="left"/>
              <w:rPr>
                <w:lang w:val="en-US"/>
              </w:rPr>
            </w:pPr>
          </w:p>
        </w:tc>
      </w:tr>
      <w:tr w:rsidR="00682F53" w14:paraId="36C0242A" w14:textId="77777777" w:rsidTr="007702CA">
        <w:tc>
          <w:tcPr>
            <w:tcW w:w="1795" w:type="dxa"/>
          </w:tcPr>
          <w:p w14:paraId="0F39734D" w14:textId="77777777" w:rsidR="00682F53" w:rsidRDefault="00682F53" w:rsidP="007702CA">
            <w:pPr>
              <w:pStyle w:val="TAL"/>
              <w:rPr>
                <w:lang w:eastAsia="ko-KR"/>
              </w:rPr>
            </w:pPr>
          </w:p>
        </w:tc>
        <w:tc>
          <w:tcPr>
            <w:tcW w:w="7834" w:type="dxa"/>
          </w:tcPr>
          <w:p w14:paraId="2A0902E0" w14:textId="77777777" w:rsidR="00682F53" w:rsidRDefault="00682F53" w:rsidP="007702CA">
            <w:pPr>
              <w:pStyle w:val="TAL"/>
              <w:rPr>
                <w:lang w:eastAsia="ko-KR"/>
              </w:rPr>
            </w:pPr>
          </w:p>
        </w:tc>
      </w:tr>
      <w:tr w:rsidR="00682F53" w14:paraId="17298AD7" w14:textId="77777777" w:rsidTr="007702CA">
        <w:tc>
          <w:tcPr>
            <w:tcW w:w="1795" w:type="dxa"/>
          </w:tcPr>
          <w:p w14:paraId="04384278" w14:textId="77777777" w:rsidR="00682F53" w:rsidRPr="00697C51" w:rsidRDefault="00682F53" w:rsidP="007702CA">
            <w:pPr>
              <w:pStyle w:val="TAL"/>
              <w:rPr>
                <w:rFonts w:eastAsiaTheme="minorEastAsia"/>
                <w:lang w:eastAsia="zh-CN"/>
              </w:rPr>
            </w:pPr>
          </w:p>
        </w:tc>
        <w:tc>
          <w:tcPr>
            <w:tcW w:w="7834" w:type="dxa"/>
          </w:tcPr>
          <w:p w14:paraId="7D5A9596" w14:textId="77777777" w:rsidR="00682F53" w:rsidRPr="00697C51" w:rsidRDefault="00682F53" w:rsidP="007702CA">
            <w:pPr>
              <w:pStyle w:val="TAL"/>
              <w:rPr>
                <w:rFonts w:eastAsiaTheme="minorEastAsia"/>
                <w:lang w:eastAsia="zh-CN"/>
              </w:rPr>
            </w:pPr>
          </w:p>
        </w:tc>
      </w:tr>
    </w:tbl>
    <w:p w14:paraId="2FC00A96" w14:textId="77777777" w:rsidR="00682F53" w:rsidRDefault="00682F53" w:rsidP="00682F53">
      <w:pPr>
        <w:jc w:val="left"/>
        <w:rPr>
          <w:lang w:eastAsia="ko-KR"/>
        </w:rPr>
      </w:pPr>
    </w:p>
    <w:p w14:paraId="7F092AEA" w14:textId="1A2D9403" w:rsidR="00FC4E33" w:rsidRDefault="00FC4E33" w:rsidP="00FC4E33">
      <w:pPr>
        <w:pStyle w:val="Heading1"/>
        <w:spacing w:before="120"/>
        <w:ind w:left="1138" w:hanging="1138"/>
        <w:rPr>
          <w:noProof/>
          <w:lang w:eastAsia="ko-KR"/>
        </w:rPr>
      </w:pPr>
      <w:r>
        <w:rPr>
          <w:noProof/>
          <w:lang w:eastAsia="ko-KR"/>
        </w:rPr>
        <w:t>3</w:t>
      </w:r>
      <w:r w:rsidRPr="00ED23B1">
        <w:rPr>
          <w:rFonts w:hint="eastAsia"/>
          <w:noProof/>
          <w:lang w:eastAsia="ko-KR"/>
        </w:rPr>
        <w:t xml:space="preserve"> </w:t>
      </w:r>
      <w:r w:rsidRPr="00ED23B1">
        <w:rPr>
          <w:noProof/>
          <w:lang w:eastAsia="ko-KR"/>
        </w:rPr>
        <w:tab/>
      </w:r>
      <w:r>
        <w:rPr>
          <w:noProof/>
          <w:lang w:eastAsia="ko-KR"/>
        </w:rPr>
        <w:t>Summary</w:t>
      </w:r>
    </w:p>
    <w:p w14:paraId="2B80F8BA" w14:textId="48391309" w:rsidR="00682F53" w:rsidRDefault="00FC4E33" w:rsidP="0047469C">
      <w:pPr>
        <w:jc w:val="left"/>
        <w:rPr>
          <w:lang w:eastAsia="ko-KR"/>
        </w:rPr>
      </w:pPr>
      <w:r>
        <w:rPr>
          <w:lang w:eastAsia="ko-KR"/>
        </w:rPr>
        <w:t>Two companies provided input to the email discussion, presenting each a preference for the multiple positioning method representation or a preference for the single positioning method representation. The representation discussion has already been added to the LPP summary document as a topic that needs further discussion. Therefore, we have the following proposal.</w:t>
      </w:r>
    </w:p>
    <w:p w14:paraId="509C1C95" w14:textId="58B192B4" w:rsidR="00FC4E33" w:rsidRPr="00FC4E33" w:rsidRDefault="00FC4E33" w:rsidP="0047469C">
      <w:pPr>
        <w:jc w:val="left"/>
        <w:rPr>
          <w:b/>
          <w:bCs/>
          <w:lang w:eastAsia="ko-KR"/>
        </w:rPr>
      </w:pPr>
      <w:r w:rsidRPr="00FC4E33">
        <w:rPr>
          <w:b/>
          <w:bCs/>
          <w:lang w:eastAsia="ko-KR"/>
        </w:rPr>
        <w:t>Proposal 1</w:t>
      </w:r>
      <w:r w:rsidRPr="00FC4E33">
        <w:rPr>
          <w:b/>
          <w:bCs/>
          <w:lang w:eastAsia="ko-KR"/>
        </w:rPr>
        <w:tab/>
      </w:r>
      <w:r w:rsidRPr="00FC4E33">
        <w:rPr>
          <w:b/>
          <w:bCs/>
          <w:lang w:eastAsia="ko-KR"/>
        </w:rPr>
        <w:tab/>
        <w:t>Discuss the benefits and issues with the single and multiple positioning methods representations.</w:t>
      </w:r>
    </w:p>
    <w:p w14:paraId="2F9A1FE2" w14:textId="77777777" w:rsidR="00FC4E33" w:rsidRDefault="00FC4E33" w:rsidP="0047469C">
      <w:pPr>
        <w:jc w:val="left"/>
        <w:rPr>
          <w:lang w:eastAsia="ko-KR"/>
        </w:rPr>
      </w:pPr>
    </w:p>
    <w:sectPr w:rsidR="00FC4E33" w:rsidSect="00A92D32">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50F82" w14:textId="77777777" w:rsidR="00566F82" w:rsidRDefault="00566F82">
      <w:r>
        <w:separator/>
      </w:r>
    </w:p>
  </w:endnote>
  <w:endnote w:type="continuationSeparator" w:id="0">
    <w:p w14:paraId="5D0F91BF" w14:textId="77777777" w:rsidR="00566F82" w:rsidRDefault="0056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280DF" w14:textId="77777777" w:rsidR="00566F82" w:rsidRDefault="00566F82">
      <w:r>
        <w:separator/>
      </w:r>
    </w:p>
  </w:footnote>
  <w:footnote w:type="continuationSeparator" w:id="0">
    <w:p w14:paraId="24EEE6AB" w14:textId="77777777" w:rsidR="00566F82" w:rsidRDefault="00566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50413"/>
    <w:multiLevelType w:val="hybridMultilevel"/>
    <w:tmpl w:val="DD742F3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9831611"/>
    <w:multiLevelType w:val="hybridMultilevel"/>
    <w:tmpl w:val="FEE65A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65EF6"/>
    <w:multiLevelType w:val="hybridMultilevel"/>
    <w:tmpl w:val="532AE1F0"/>
    <w:lvl w:ilvl="0" w:tplc="32963128">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BA963E6"/>
    <w:multiLevelType w:val="hybridMultilevel"/>
    <w:tmpl w:val="D3FE4652"/>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EB6747"/>
    <w:multiLevelType w:val="hybridMultilevel"/>
    <w:tmpl w:val="AF8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73ED5"/>
    <w:multiLevelType w:val="hybridMultilevel"/>
    <w:tmpl w:val="85EAF9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3B25302"/>
    <w:multiLevelType w:val="hybridMultilevel"/>
    <w:tmpl w:val="65AC14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8808D9"/>
    <w:multiLevelType w:val="hybridMultilevel"/>
    <w:tmpl w:val="19B80E4A"/>
    <w:lvl w:ilvl="0" w:tplc="041D0001">
      <w:start w:val="1"/>
      <w:numFmt w:val="bullet"/>
      <w:lvlText w:val=""/>
      <w:lvlJc w:val="left"/>
      <w:pPr>
        <w:ind w:left="1000" w:hanging="360"/>
      </w:pPr>
      <w:rPr>
        <w:rFonts w:ascii="Symbol" w:hAnsi="Symbol" w:hint="default"/>
      </w:rPr>
    </w:lvl>
    <w:lvl w:ilvl="1" w:tplc="041D0003" w:tentative="1">
      <w:start w:val="1"/>
      <w:numFmt w:val="bullet"/>
      <w:lvlText w:val="o"/>
      <w:lvlJc w:val="left"/>
      <w:pPr>
        <w:ind w:left="1720" w:hanging="360"/>
      </w:pPr>
      <w:rPr>
        <w:rFonts w:ascii="Courier New" w:hAnsi="Courier New" w:cs="Courier New" w:hint="default"/>
      </w:rPr>
    </w:lvl>
    <w:lvl w:ilvl="2" w:tplc="041D0005" w:tentative="1">
      <w:start w:val="1"/>
      <w:numFmt w:val="bullet"/>
      <w:lvlText w:val=""/>
      <w:lvlJc w:val="left"/>
      <w:pPr>
        <w:ind w:left="2440" w:hanging="360"/>
      </w:pPr>
      <w:rPr>
        <w:rFonts w:ascii="Wingdings" w:hAnsi="Wingdings" w:hint="default"/>
      </w:rPr>
    </w:lvl>
    <w:lvl w:ilvl="3" w:tplc="041D0001" w:tentative="1">
      <w:start w:val="1"/>
      <w:numFmt w:val="bullet"/>
      <w:lvlText w:val=""/>
      <w:lvlJc w:val="left"/>
      <w:pPr>
        <w:ind w:left="3160" w:hanging="360"/>
      </w:pPr>
      <w:rPr>
        <w:rFonts w:ascii="Symbol" w:hAnsi="Symbol" w:hint="default"/>
      </w:rPr>
    </w:lvl>
    <w:lvl w:ilvl="4" w:tplc="041D0003" w:tentative="1">
      <w:start w:val="1"/>
      <w:numFmt w:val="bullet"/>
      <w:lvlText w:val="o"/>
      <w:lvlJc w:val="left"/>
      <w:pPr>
        <w:ind w:left="3880" w:hanging="360"/>
      </w:pPr>
      <w:rPr>
        <w:rFonts w:ascii="Courier New" w:hAnsi="Courier New" w:cs="Courier New" w:hint="default"/>
      </w:rPr>
    </w:lvl>
    <w:lvl w:ilvl="5" w:tplc="041D0005" w:tentative="1">
      <w:start w:val="1"/>
      <w:numFmt w:val="bullet"/>
      <w:lvlText w:val=""/>
      <w:lvlJc w:val="left"/>
      <w:pPr>
        <w:ind w:left="4600" w:hanging="360"/>
      </w:pPr>
      <w:rPr>
        <w:rFonts w:ascii="Wingdings" w:hAnsi="Wingdings" w:hint="default"/>
      </w:rPr>
    </w:lvl>
    <w:lvl w:ilvl="6" w:tplc="041D0001" w:tentative="1">
      <w:start w:val="1"/>
      <w:numFmt w:val="bullet"/>
      <w:lvlText w:val=""/>
      <w:lvlJc w:val="left"/>
      <w:pPr>
        <w:ind w:left="5320" w:hanging="360"/>
      </w:pPr>
      <w:rPr>
        <w:rFonts w:ascii="Symbol" w:hAnsi="Symbol" w:hint="default"/>
      </w:rPr>
    </w:lvl>
    <w:lvl w:ilvl="7" w:tplc="041D0003" w:tentative="1">
      <w:start w:val="1"/>
      <w:numFmt w:val="bullet"/>
      <w:lvlText w:val="o"/>
      <w:lvlJc w:val="left"/>
      <w:pPr>
        <w:ind w:left="6040" w:hanging="360"/>
      </w:pPr>
      <w:rPr>
        <w:rFonts w:ascii="Courier New" w:hAnsi="Courier New" w:cs="Courier New" w:hint="default"/>
      </w:rPr>
    </w:lvl>
    <w:lvl w:ilvl="8" w:tplc="041D0005" w:tentative="1">
      <w:start w:val="1"/>
      <w:numFmt w:val="bullet"/>
      <w:lvlText w:val=""/>
      <w:lvlJc w:val="left"/>
      <w:pPr>
        <w:ind w:left="6760" w:hanging="360"/>
      </w:pPr>
      <w:rPr>
        <w:rFonts w:ascii="Wingdings" w:hAnsi="Wingdings" w:hint="default"/>
      </w:rPr>
    </w:lvl>
  </w:abstractNum>
  <w:abstractNum w:abstractNumId="18"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4533708"/>
    <w:multiLevelType w:val="hybridMultilevel"/>
    <w:tmpl w:val="0A9EC13A"/>
    <w:lvl w:ilvl="0" w:tplc="408E1C9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3"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554F5C"/>
    <w:multiLevelType w:val="hybridMultilevel"/>
    <w:tmpl w:val="C50E5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A958B8"/>
    <w:multiLevelType w:val="hybridMultilevel"/>
    <w:tmpl w:val="F0F21150"/>
    <w:lvl w:ilvl="0" w:tplc="68A87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8"/>
  </w:num>
  <w:num w:numId="3">
    <w:abstractNumId w:val="21"/>
  </w:num>
  <w:num w:numId="4">
    <w:abstractNumId w:val="18"/>
  </w:num>
  <w:num w:numId="5">
    <w:abstractNumId w:val="25"/>
  </w:num>
  <w:num w:numId="6">
    <w:abstractNumId w:val="11"/>
  </w:num>
  <w:num w:numId="7">
    <w:abstractNumId w:val="13"/>
  </w:num>
  <w:num w:numId="8">
    <w:abstractNumId w:val="24"/>
  </w:num>
  <w:num w:numId="9">
    <w:abstractNumId w:val="23"/>
  </w:num>
  <w:num w:numId="10">
    <w:abstractNumId w:val="15"/>
  </w:num>
  <w:num w:numId="11">
    <w:abstractNumId w:val="30"/>
  </w:num>
  <w:num w:numId="12">
    <w:abstractNumId w:val="9"/>
  </w:num>
  <w:num w:numId="13">
    <w:abstractNumId w:val="3"/>
  </w:num>
  <w:num w:numId="14">
    <w:abstractNumId w:val="7"/>
  </w:num>
  <w:num w:numId="15">
    <w:abstractNumId w:val="0"/>
  </w:num>
  <w:num w:numId="16">
    <w:abstractNumId w:val="19"/>
  </w:num>
  <w:num w:numId="17">
    <w:abstractNumId w:val="20"/>
  </w:num>
  <w:num w:numId="18">
    <w:abstractNumId w:val="12"/>
  </w:num>
  <w:num w:numId="19">
    <w:abstractNumId w:val="29"/>
  </w:num>
  <w:num w:numId="20">
    <w:abstractNumId w:val="28"/>
  </w:num>
  <w:num w:numId="21">
    <w:abstractNumId w:val="10"/>
  </w:num>
  <w:num w:numId="22">
    <w:abstractNumId w:val="4"/>
  </w:num>
  <w:num w:numId="23">
    <w:abstractNumId w:val="1"/>
  </w:num>
  <w:num w:numId="24">
    <w:abstractNumId w:val="14"/>
  </w:num>
  <w:num w:numId="25">
    <w:abstractNumId w:val="16"/>
  </w:num>
  <w:num w:numId="26">
    <w:abstractNumId w:val="27"/>
  </w:num>
  <w:num w:numId="27">
    <w:abstractNumId w:val="31"/>
  </w:num>
  <w:num w:numId="28">
    <w:abstractNumId w:val="19"/>
  </w:num>
  <w:num w:numId="29">
    <w:abstractNumId w:val="22"/>
  </w:num>
  <w:num w:numId="30">
    <w:abstractNumId w:val="17"/>
  </w:num>
  <w:num w:numId="31">
    <w:abstractNumId w:val="2"/>
  </w:num>
  <w:num w:numId="32">
    <w:abstractNumId w:val="26"/>
  </w:num>
  <w:num w:numId="33">
    <w:abstractNumId w:val="6"/>
  </w:num>
  <w:num w:numId="3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7"/>
    <w:rsid w:val="000009C5"/>
    <w:rsid w:val="00000A97"/>
    <w:rsid w:val="00000F94"/>
    <w:rsid w:val="000013CF"/>
    <w:rsid w:val="0000152F"/>
    <w:rsid w:val="00001A88"/>
    <w:rsid w:val="00001BD4"/>
    <w:rsid w:val="00001E2A"/>
    <w:rsid w:val="00002162"/>
    <w:rsid w:val="000022B4"/>
    <w:rsid w:val="00002505"/>
    <w:rsid w:val="00002656"/>
    <w:rsid w:val="00002CD0"/>
    <w:rsid w:val="00002CF2"/>
    <w:rsid w:val="00002E47"/>
    <w:rsid w:val="0000302B"/>
    <w:rsid w:val="000037CE"/>
    <w:rsid w:val="000039E6"/>
    <w:rsid w:val="00003DF5"/>
    <w:rsid w:val="00004596"/>
    <w:rsid w:val="00004B1A"/>
    <w:rsid w:val="00004E8B"/>
    <w:rsid w:val="000051A4"/>
    <w:rsid w:val="000052A7"/>
    <w:rsid w:val="000057E5"/>
    <w:rsid w:val="0000580E"/>
    <w:rsid w:val="00005A6B"/>
    <w:rsid w:val="00005C3C"/>
    <w:rsid w:val="00005DDD"/>
    <w:rsid w:val="00005EF0"/>
    <w:rsid w:val="00006595"/>
    <w:rsid w:val="00006950"/>
    <w:rsid w:val="00006C03"/>
    <w:rsid w:val="00006D13"/>
    <w:rsid w:val="00006F47"/>
    <w:rsid w:val="00007136"/>
    <w:rsid w:val="000073A7"/>
    <w:rsid w:val="0000797D"/>
    <w:rsid w:val="00011067"/>
    <w:rsid w:val="00011A05"/>
    <w:rsid w:val="00011B49"/>
    <w:rsid w:val="00011D8D"/>
    <w:rsid w:val="00011F67"/>
    <w:rsid w:val="00012A99"/>
    <w:rsid w:val="00012C84"/>
    <w:rsid w:val="00012CAE"/>
    <w:rsid w:val="000130C0"/>
    <w:rsid w:val="000133ED"/>
    <w:rsid w:val="000145C6"/>
    <w:rsid w:val="00014636"/>
    <w:rsid w:val="00014897"/>
    <w:rsid w:val="00014E41"/>
    <w:rsid w:val="00015049"/>
    <w:rsid w:val="0001618C"/>
    <w:rsid w:val="0001664E"/>
    <w:rsid w:val="00016AF9"/>
    <w:rsid w:val="00016B4A"/>
    <w:rsid w:val="00016E21"/>
    <w:rsid w:val="0001742C"/>
    <w:rsid w:val="000177DE"/>
    <w:rsid w:val="00017D4B"/>
    <w:rsid w:val="000202D5"/>
    <w:rsid w:val="0002070C"/>
    <w:rsid w:val="00020733"/>
    <w:rsid w:val="0002144F"/>
    <w:rsid w:val="000218A7"/>
    <w:rsid w:val="00021C65"/>
    <w:rsid w:val="00021DCA"/>
    <w:rsid w:val="000221FF"/>
    <w:rsid w:val="00022E4A"/>
    <w:rsid w:val="00022F1E"/>
    <w:rsid w:val="000232E9"/>
    <w:rsid w:val="00023633"/>
    <w:rsid w:val="00023BBE"/>
    <w:rsid w:val="00023E7A"/>
    <w:rsid w:val="00023FF7"/>
    <w:rsid w:val="0002457B"/>
    <w:rsid w:val="000247B9"/>
    <w:rsid w:val="000248BA"/>
    <w:rsid w:val="00024B95"/>
    <w:rsid w:val="00024D82"/>
    <w:rsid w:val="00024EA7"/>
    <w:rsid w:val="00024F40"/>
    <w:rsid w:val="00025729"/>
    <w:rsid w:val="00025ABC"/>
    <w:rsid w:val="00025C30"/>
    <w:rsid w:val="00025D27"/>
    <w:rsid w:val="0002630C"/>
    <w:rsid w:val="00026B25"/>
    <w:rsid w:val="00026D1F"/>
    <w:rsid w:val="00026FFC"/>
    <w:rsid w:val="0002714F"/>
    <w:rsid w:val="00027287"/>
    <w:rsid w:val="00027995"/>
    <w:rsid w:val="00027FD8"/>
    <w:rsid w:val="000302B3"/>
    <w:rsid w:val="000307A4"/>
    <w:rsid w:val="0003081C"/>
    <w:rsid w:val="00030C81"/>
    <w:rsid w:val="00030EB4"/>
    <w:rsid w:val="0003120D"/>
    <w:rsid w:val="00031937"/>
    <w:rsid w:val="00031975"/>
    <w:rsid w:val="0003225A"/>
    <w:rsid w:val="0003227F"/>
    <w:rsid w:val="000322FC"/>
    <w:rsid w:val="00032302"/>
    <w:rsid w:val="000325FF"/>
    <w:rsid w:val="00032F89"/>
    <w:rsid w:val="000330ED"/>
    <w:rsid w:val="0003365B"/>
    <w:rsid w:val="00033787"/>
    <w:rsid w:val="00033919"/>
    <w:rsid w:val="00033C4B"/>
    <w:rsid w:val="00034093"/>
    <w:rsid w:val="000343AF"/>
    <w:rsid w:val="0003446A"/>
    <w:rsid w:val="00034479"/>
    <w:rsid w:val="00034FCB"/>
    <w:rsid w:val="00035743"/>
    <w:rsid w:val="00035938"/>
    <w:rsid w:val="00035D88"/>
    <w:rsid w:val="00036041"/>
    <w:rsid w:val="00036861"/>
    <w:rsid w:val="0003694B"/>
    <w:rsid w:val="00036B51"/>
    <w:rsid w:val="0003708B"/>
    <w:rsid w:val="00037248"/>
    <w:rsid w:val="00037DFF"/>
    <w:rsid w:val="00037EE0"/>
    <w:rsid w:val="00040FF1"/>
    <w:rsid w:val="00041061"/>
    <w:rsid w:val="000411B9"/>
    <w:rsid w:val="0004178E"/>
    <w:rsid w:val="0004183E"/>
    <w:rsid w:val="00041968"/>
    <w:rsid w:val="0004229D"/>
    <w:rsid w:val="00042381"/>
    <w:rsid w:val="000428DA"/>
    <w:rsid w:val="000429B0"/>
    <w:rsid w:val="00042C03"/>
    <w:rsid w:val="000433EA"/>
    <w:rsid w:val="000433F7"/>
    <w:rsid w:val="000437D9"/>
    <w:rsid w:val="00043C75"/>
    <w:rsid w:val="00043D7C"/>
    <w:rsid w:val="0004405F"/>
    <w:rsid w:val="00044467"/>
    <w:rsid w:val="0004487B"/>
    <w:rsid w:val="000449B6"/>
    <w:rsid w:val="0004547F"/>
    <w:rsid w:val="00045544"/>
    <w:rsid w:val="00045758"/>
    <w:rsid w:val="00045AD0"/>
    <w:rsid w:val="00045ED1"/>
    <w:rsid w:val="00045FB4"/>
    <w:rsid w:val="00046014"/>
    <w:rsid w:val="0004635B"/>
    <w:rsid w:val="000463BA"/>
    <w:rsid w:val="000466E8"/>
    <w:rsid w:val="00046786"/>
    <w:rsid w:val="00046C33"/>
    <w:rsid w:val="00046EF8"/>
    <w:rsid w:val="0004758A"/>
    <w:rsid w:val="00047A8C"/>
    <w:rsid w:val="00047AE1"/>
    <w:rsid w:val="00047B16"/>
    <w:rsid w:val="0005028C"/>
    <w:rsid w:val="00050693"/>
    <w:rsid w:val="00050748"/>
    <w:rsid w:val="00050854"/>
    <w:rsid w:val="00050C2E"/>
    <w:rsid w:val="00050D52"/>
    <w:rsid w:val="0005109F"/>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1DA"/>
    <w:rsid w:val="00053569"/>
    <w:rsid w:val="000535FC"/>
    <w:rsid w:val="00053AD1"/>
    <w:rsid w:val="00054202"/>
    <w:rsid w:val="00054674"/>
    <w:rsid w:val="000548B9"/>
    <w:rsid w:val="00054EA6"/>
    <w:rsid w:val="00054FDF"/>
    <w:rsid w:val="00055CFA"/>
    <w:rsid w:val="00056566"/>
    <w:rsid w:val="000565FD"/>
    <w:rsid w:val="00056A79"/>
    <w:rsid w:val="00056AFC"/>
    <w:rsid w:val="00056C9A"/>
    <w:rsid w:val="00056E4F"/>
    <w:rsid w:val="00056E65"/>
    <w:rsid w:val="00056FEA"/>
    <w:rsid w:val="00057340"/>
    <w:rsid w:val="00057574"/>
    <w:rsid w:val="0005760A"/>
    <w:rsid w:val="000577AC"/>
    <w:rsid w:val="00057AEC"/>
    <w:rsid w:val="00057DF9"/>
    <w:rsid w:val="0006001F"/>
    <w:rsid w:val="000607A9"/>
    <w:rsid w:val="00060CF8"/>
    <w:rsid w:val="00061611"/>
    <w:rsid w:val="00061666"/>
    <w:rsid w:val="0006173A"/>
    <w:rsid w:val="000617F8"/>
    <w:rsid w:val="00061C85"/>
    <w:rsid w:val="00061FA5"/>
    <w:rsid w:val="00062070"/>
    <w:rsid w:val="000620E8"/>
    <w:rsid w:val="0006268C"/>
    <w:rsid w:val="000628DE"/>
    <w:rsid w:val="0006298E"/>
    <w:rsid w:val="000635E0"/>
    <w:rsid w:val="000636B7"/>
    <w:rsid w:val="00063757"/>
    <w:rsid w:val="00063CC7"/>
    <w:rsid w:val="00063EA6"/>
    <w:rsid w:val="00064770"/>
    <w:rsid w:val="00064B6C"/>
    <w:rsid w:val="00064BE3"/>
    <w:rsid w:val="00064D93"/>
    <w:rsid w:val="00065982"/>
    <w:rsid w:val="000659E7"/>
    <w:rsid w:val="00065C33"/>
    <w:rsid w:val="00065D30"/>
    <w:rsid w:val="00065F38"/>
    <w:rsid w:val="000661AF"/>
    <w:rsid w:val="00066325"/>
    <w:rsid w:val="00066455"/>
    <w:rsid w:val="00066670"/>
    <w:rsid w:val="000667D1"/>
    <w:rsid w:val="00066A21"/>
    <w:rsid w:val="00067106"/>
    <w:rsid w:val="000671AB"/>
    <w:rsid w:val="00067406"/>
    <w:rsid w:val="00067546"/>
    <w:rsid w:val="00070298"/>
    <w:rsid w:val="000708AE"/>
    <w:rsid w:val="0007123C"/>
    <w:rsid w:val="00071380"/>
    <w:rsid w:val="0007156D"/>
    <w:rsid w:val="00071A67"/>
    <w:rsid w:val="00071D11"/>
    <w:rsid w:val="000720BE"/>
    <w:rsid w:val="0007217D"/>
    <w:rsid w:val="000722AD"/>
    <w:rsid w:val="00072A67"/>
    <w:rsid w:val="00073656"/>
    <w:rsid w:val="000737AA"/>
    <w:rsid w:val="00073E1A"/>
    <w:rsid w:val="00073F41"/>
    <w:rsid w:val="00073FBF"/>
    <w:rsid w:val="000741D7"/>
    <w:rsid w:val="00074201"/>
    <w:rsid w:val="0007428E"/>
    <w:rsid w:val="00074CCE"/>
    <w:rsid w:val="00074E76"/>
    <w:rsid w:val="00074F58"/>
    <w:rsid w:val="0007533A"/>
    <w:rsid w:val="0007541B"/>
    <w:rsid w:val="00075540"/>
    <w:rsid w:val="0007577E"/>
    <w:rsid w:val="00076736"/>
    <w:rsid w:val="0007683B"/>
    <w:rsid w:val="000768C2"/>
    <w:rsid w:val="00076A45"/>
    <w:rsid w:val="00076AB2"/>
    <w:rsid w:val="000770F7"/>
    <w:rsid w:val="00077275"/>
    <w:rsid w:val="00077332"/>
    <w:rsid w:val="0007766A"/>
    <w:rsid w:val="00077697"/>
    <w:rsid w:val="00077734"/>
    <w:rsid w:val="000777AB"/>
    <w:rsid w:val="00077860"/>
    <w:rsid w:val="00077A6D"/>
    <w:rsid w:val="00077B0D"/>
    <w:rsid w:val="00077E8D"/>
    <w:rsid w:val="00077F24"/>
    <w:rsid w:val="00080742"/>
    <w:rsid w:val="00080A67"/>
    <w:rsid w:val="00080E84"/>
    <w:rsid w:val="0008111B"/>
    <w:rsid w:val="00081BEF"/>
    <w:rsid w:val="00082278"/>
    <w:rsid w:val="000823E0"/>
    <w:rsid w:val="0008279E"/>
    <w:rsid w:val="000829BD"/>
    <w:rsid w:val="0008329C"/>
    <w:rsid w:val="000834EA"/>
    <w:rsid w:val="00083740"/>
    <w:rsid w:val="00083827"/>
    <w:rsid w:val="00083A6A"/>
    <w:rsid w:val="00083C9B"/>
    <w:rsid w:val="00083DAF"/>
    <w:rsid w:val="000846CD"/>
    <w:rsid w:val="0008483C"/>
    <w:rsid w:val="00085E9C"/>
    <w:rsid w:val="00085EBB"/>
    <w:rsid w:val="0008655D"/>
    <w:rsid w:val="0008662B"/>
    <w:rsid w:val="00086967"/>
    <w:rsid w:val="00086EFE"/>
    <w:rsid w:val="00087459"/>
    <w:rsid w:val="000878B9"/>
    <w:rsid w:val="00087EB0"/>
    <w:rsid w:val="000903A7"/>
    <w:rsid w:val="000903AE"/>
    <w:rsid w:val="00090B92"/>
    <w:rsid w:val="00090C0A"/>
    <w:rsid w:val="00090C9B"/>
    <w:rsid w:val="00090E98"/>
    <w:rsid w:val="00091755"/>
    <w:rsid w:val="00091954"/>
    <w:rsid w:val="000919A6"/>
    <w:rsid w:val="00091AC8"/>
    <w:rsid w:val="00091CDD"/>
    <w:rsid w:val="00091D1A"/>
    <w:rsid w:val="00091E7A"/>
    <w:rsid w:val="00091E83"/>
    <w:rsid w:val="00091EBF"/>
    <w:rsid w:val="000921E8"/>
    <w:rsid w:val="0009240C"/>
    <w:rsid w:val="0009242B"/>
    <w:rsid w:val="000929FB"/>
    <w:rsid w:val="00092DCA"/>
    <w:rsid w:val="00092E02"/>
    <w:rsid w:val="000932EC"/>
    <w:rsid w:val="000936D9"/>
    <w:rsid w:val="00093798"/>
    <w:rsid w:val="000938B8"/>
    <w:rsid w:val="00093D0A"/>
    <w:rsid w:val="000944AA"/>
    <w:rsid w:val="000944F4"/>
    <w:rsid w:val="000946BD"/>
    <w:rsid w:val="000953FB"/>
    <w:rsid w:val="00095989"/>
    <w:rsid w:val="00095ABD"/>
    <w:rsid w:val="00095C92"/>
    <w:rsid w:val="00095D94"/>
    <w:rsid w:val="00095FE2"/>
    <w:rsid w:val="0009602E"/>
    <w:rsid w:val="00096208"/>
    <w:rsid w:val="00096784"/>
    <w:rsid w:val="00096A72"/>
    <w:rsid w:val="00096BFF"/>
    <w:rsid w:val="00096F1D"/>
    <w:rsid w:val="000970E9"/>
    <w:rsid w:val="00097547"/>
    <w:rsid w:val="00097696"/>
    <w:rsid w:val="0009777A"/>
    <w:rsid w:val="000979E5"/>
    <w:rsid w:val="00097BDB"/>
    <w:rsid w:val="00097E94"/>
    <w:rsid w:val="000A0040"/>
    <w:rsid w:val="000A00F6"/>
    <w:rsid w:val="000A0321"/>
    <w:rsid w:val="000A0623"/>
    <w:rsid w:val="000A0669"/>
    <w:rsid w:val="000A081B"/>
    <w:rsid w:val="000A0992"/>
    <w:rsid w:val="000A0A11"/>
    <w:rsid w:val="000A0A9C"/>
    <w:rsid w:val="000A0AE4"/>
    <w:rsid w:val="000A142C"/>
    <w:rsid w:val="000A14C8"/>
    <w:rsid w:val="000A17EC"/>
    <w:rsid w:val="000A1894"/>
    <w:rsid w:val="000A1B56"/>
    <w:rsid w:val="000A205C"/>
    <w:rsid w:val="000A29A7"/>
    <w:rsid w:val="000A312B"/>
    <w:rsid w:val="000A31C4"/>
    <w:rsid w:val="000A340C"/>
    <w:rsid w:val="000A352B"/>
    <w:rsid w:val="000A35A9"/>
    <w:rsid w:val="000A382F"/>
    <w:rsid w:val="000A3A63"/>
    <w:rsid w:val="000A3B8C"/>
    <w:rsid w:val="000A3CCE"/>
    <w:rsid w:val="000A4140"/>
    <w:rsid w:val="000A52B1"/>
    <w:rsid w:val="000A55C5"/>
    <w:rsid w:val="000A56BC"/>
    <w:rsid w:val="000A5AAF"/>
    <w:rsid w:val="000A5ADD"/>
    <w:rsid w:val="000A5BF0"/>
    <w:rsid w:val="000A6394"/>
    <w:rsid w:val="000A6461"/>
    <w:rsid w:val="000A6836"/>
    <w:rsid w:val="000A68A9"/>
    <w:rsid w:val="000A68D7"/>
    <w:rsid w:val="000A69F6"/>
    <w:rsid w:val="000A6B09"/>
    <w:rsid w:val="000A6B7E"/>
    <w:rsid w:val="000A6D2C"/>
    <w:rsid w:val="000A7200"/>
    <w:rsid w:val="000A7496"/>
    <w:rsid w:val="000A7D10"/>
    <w:rsid w:val="000B0B3C"/>
    <w:rsid w:val="000B0BAB"/>
    <w:rsid w:val="000B0F9E"/>
    <w:rsid w:val="000B11DA"/>
    <w:rsid w:val="000B1508"/>
    <w:rsid w:val="000B159E"/>
    <w:rsid w:val="000B17C7"/>
    <w:rsid w:val="000B1CF6"/>
    <w:rsid w:val="000B25EF"/>
    <w:rsid w:val="000B268C"/>
    <w:rsid w:val="000B26EE"/>
    <w:rsid w:val="000B28C3"/>
    <w:rsid w:val="000B28F5"/>
    <w:rsid w:val="000B30C1"/>
    <w:rsid w:val="000B337D"/>
    <w:rsid w:val="000B341E"/>
    <w:rsid w:val="000B4280"/>
    <w:rsid w:val="000B4497"/>
    <w:rsid w:val="000B455F"/>
    <w:rsid w:val="000B479D"/>
    <w:rsid w:val="000B4CB0"/>
    <w:rsid w:val="000B4DA0"/>
    <w:rsid w:val="000B4F69"/>
    <w:rsid w:val="000B4FBD"/>
    <w:rsid w:val="000B51A7"/>
    <w:rsid w:val="000B5CBE"/>
    <w:rsid w:val="000B5ED8"/>
    <w:rsid w:val="000B6187"/>
    <w:rsid w:val="000B6290"/>
    <w:rsid w:val="000B62C1"/>
    <w:rsid w:val="000B6464"/>
    <w:rsid w:val="000B6828"/>
    <w:rsid w:val="000B6FE3"/>
    <w:rsid w:val="000B7145"/>
    <w:rsid w:val="000B76F7"/>
    <w:rsid w:val="000B7D8E"/>
    <w:rsid w:val="000C00D8"/>
    <w:rsid w:val="000C022F"/>
    <w:rsid w:val="000C038A"/>
    <w:rsid w:val="000C0710"/>
    <w:rsid w:val="000C11E1"/>
    <w:rsid w:val="000C14E5"/>
    <w:rsid w:val="000C16FD"/>
    <w:rsid w:val="000C1914"/>
    <w:rsid w:val="000C2602"/>
    <w:rsid w:val="000C2778"/>
    <w:rsid w:val="000C2AE1"/>
    <w:rsid w:val="000C2E56"/>
    <w:rsid w:val="000C2ECC"/>
    <w:rsid w:val="000C3926"/>
    <w:rsid w:val="000C3BDE"/>
    <w:rsid w:val="000C3F15"/>
    <w:rsid w:val="000C3F3D"/>
    <w:rsid w:val="000C4012"/>
    <w:rsid w:val="000C4048"/>
    <w:rsid w:val="000C4530"/>
    <w:rsid w:val="000C458E"/>
    <w:rsid w:val="000C46CA"/>
    <w:rsid w:val="000C4DF5"/>
    <w:rsid w:val="000C5050"/>
    <w:rsid w:val="000C5356"/>
    <w:rsid w:val="000C53FC"/>
    <w:rsid w:val="000C5CD8"/>
    <w:rsid w:val="000C6269"/>
    <w:rsid w:val="000C6598"/>
    <w:rsid w:val="000C6818"/>
    <w:rsid w:val="000C6900"/>
    <w:rsid w:val="000C6A27"/>
    <w:rsid w:val="000C6E7F"/>
    <w:rsid w:val="000C72EE"/>
    <w:rsid w:val="000C7995"/>
    <w:rsid w:val="000C79F8"/>
    <w:rsid w:val="000C7C14"/>
    <w:rsid w:val="000C7E92"/>
    <w:rsid w:val="000D03E0"/>
    <w:rsid w:val="000D04CA"/>
    <w:rsid w:val="000D0659"/>
    <w:rsid w:val="000D0873"/>
    <w:rsid w:val="000D0BE1"/>
    <w:rsid w:val="000D1268"/>
    <w:rsid w:val="000D197F"/>
    <w:rsid w:val="000D1AD2"/>
    <w:rsid w:val="000D1C2E"/>
    <w:rsid w:val="000D1ECD"/>
    <w:rsid w:val="000D21FB"/>
    <w:rsid w:val="000D2591"/>
    <w:rsid w:val="000D28A0"/>
    <w:rsid w:val="000D29C6"/>
    <w:rsid w:val="000D2A64"/>
    <w:rsid w:val="000D2CA9"/>
    <w:rsid w:val="000D3223"/>
    <w:rsid w:val="000D3A6E"/>
    <w:rsid w:val="000D3B1A"/>
    <w:rsid w:val="000D3C8E"/>
    <w:rsid w:val="000D4001"/>
    <w:rsid w:val="000D43BB"/>
    <w:rsid w:val="000D486C"/>
    <w:rsid w:val="000D4C30"/>
    <w:rsid w:val="000D5123"/>
    <w:rsid w:val="000D5177"/>
    <w:rsid w:val="000D538B"/>
    <w:rsid w:val="000D560C"/>
    <w:rsid w:val="000D5799"/>
    <w:rsid w:val="000D5CAC"/>
    <w:rsid w:val="000D5F35"/>
    <w:rsid w:val="000D622F"/>
    <w:rsid w:val="000D63D3"/>
    <w:rsid w:val="000D65D8"/>
    <w:rsid w:val="000D6B97"/>
    <w:rsid w:val="000D6FEA"/>
    <w:rsid w:val="000D7460"/>
    <w:rsid w:val="000D758F"/>
    <w:rsid w:val="000D75DB"/>
    <w:rsid w:val="000D76FF"/>
    <w:rsid w:val="000D7EE8"/>
    <w:rsid w:val="000E0D76"/>
    <w:rsid w:val="000E139D"/>
    <w:rsid w:val="000E1494"/>
    <w:rsid w:val="000E1AE6"/>
    <w:rsid w:val="000E1E2C"/>
    <w:rsid w:val="000E1FCE"/>
    <w:rsid w:val="000E2120"/>
    <w:rsid w:val="000E2132"/>
    <w:rsid w:val="000E24A4"/>
    <w:rsid w:val="000E3138"/>
    <w:rsid w:val="000E319A"/>
    <w:rsid w:val="000E3862"/>
    <w:rsid w:val="000E3864"/>
    <w:rsid w:val="000E3DD8"/>
    <w:rsid w:val="000E3DEC"/>
    <w:rsid w:val="000E4042"/>
    <w:rsid w:val="000E42FB"/>
    <w:rsid w:val="000E4A05"/>
    <w:rsid w:val="000E50A9"/>
    <w:rsid w:val="000E51C8"/>
    <w:rsid w:val="000E5A3B"/>
    <w:rsid w:val="000E6160"/>
    <w:rsid w:val="000E6166"/>
    <w:rsid w:val="000E61FA"/>
    <w:rsid w:val="000E631A"/>
    <w:rsid w:val="000E6598"/>
    <w:rsid w:val="000E6B6F"/>
    <w:rsid w:val="000E6C12"/>
    <w:rsid w:val="000E6E70"/>
    <w:rsid w:val="000E73F7"/>
    <w:rsid w:val="000E75AE"/>
    <w:rsid w:val="000E7BC8"/>
    <w:rsid w:val="000E7CBE"/>
    <w:rsid w:val="000E7D1F"/>
    <w:rsid w:val="000E7D54"/>
    <w:rsid w:val="000E7E97"/>
    <w:rsid w:val="000E7F56"/>
    <w:rsid w:val="000F016E"/>
    <w:rsid w:val="000F082A"/>
    <w:rsid w:val="000F0834"/>
    <w:rsid w:val="000F1312"/>
    <w:rsid w:val="000F141A"/>
    <w:rsid w:val="000F1647"/>
    <w:rsid w:val="000F1D84"/>
    <w:rsid w:val="000F237C"/>
    <w:rsid w:val="000F2722"/>
    <w:rsid w:val="000F2A71"/>
    <w:rsid w:val="000F2FE6"/>
    <w:rsid w:val="000F3799"/>
    <w:rsid w:val="000F3C1D"/>
    <w:rsid w:val="000F3C74"/>
    <w:rsid w:val="000F3E52"/>
    <w:rsid w:val="000F3FF5"/>
    <w:rsid w:val="000F442D"/>
    <w:rsid w:val="000F4637"/>
    <w:rsid w:val="000F46B5"/>
    <w:rsid w:val="000F484D"/>
    <w:rsid w:val="000F4B70"/>
    <w:rsid w:val="000F4DA0"/>
    <w:rsid w:val="000F4F59"/>
    <w:rsid w:val="000F522D"/>
    <w:rsid w:val="000F5F87"/>
    <w:rsid w:val="000F6304"/>
    <w:rsid w:val="000F6479"/>
    <w:rsid w:val="000F6D01"/>
    <w:rsid w:val="000F73FA"/>
    <w:rsid w:val="000F75C2"/>
    <w:rsid w:val="000F76CF"/>
    <w:rsid w:val="000F7820"/>
    <w:rsid w:val="000F78CE"/>
    <w:rsid w:val="000F7907"/>
    <w:rsid w:val="00100222"/>
    <w:rsid w:val="00100473"/>
    <w:rsid w:val="0010086F"/>
    <w:rsid w:val="00100980"/>
    <w:rsid w:val="00100CE8"/>
    <w:rsid w:val="00101100"/>
    <w:rsid w:val="001015C3"/>
    <w:rsid w:val="00101F18"/>
    <w:rsid w:val="001020CE"/>
    <w:rsid w:val="00102238"/>
    <w:rsid w:val="00102244"/>
    <w:rsid w:val="001022E2"/>
    <w:rsid w:val="00102301"/>
    <w:rsid w:val="00102517"/>
    <w:rsid w:val="001025AB"/>
    <w:rsid w:val="001025B3"/>
    <w:rsid w:val="001028FB"/>
    <w:rsid w:val="00102973"/>
    <w:rsid w:val="00102ADE"/>
    <w:rsid w:val="001030EF"/>
    <w:rsid w:val="00104AF3"/>
    <w:rsid w:val="00105442"/>
    <w:rsid w:val="00105643"/>
    <w:rsid w:val="00105CD6"/>
    <w:rsid w:val="00105D3A"/>
    <w:rsid w:val="00105D5A"/>
    <w:rsid w:val="00105F81"/>
    <w:rsid w:val="00106246"/>
    <w:rsid w:val="00106EF1"/>
    <w:rsid w:val="00106F1C"/>
    <w:rsid w:val="001075C6"/>
    <w:rsid w:val="001078CD"/>
    <w:rsid w:val="00107FB9"/>
    <w:rsid w:val="001103A5"/>
    <w:rsid w:val="0011052C"/>
    <w:rsid w:val="00110660"/>
    <w:rsid w:val="00110AAC"/>
    <w:rsid w:val="00110AE2"/>
    <w:rsid w:val="00110E30"/>
    <w:rsid w:val="001110A4"/>
    <w:rsid w:val="0011110D"/>
    <w:rsid w:val="00111277"/>
    <w:rsid w:val="00111479"/>
    <w:rsid w:val="0011151E"/>
    <w:rsid w:val="00111A07"/>
    <w:rsid w:val="00111A29"/>
    <w:rsid w:val="00111EBA"/>
    <w:rsid w:val="00111FA4"/>
    <w:rsid w:val="0011203E"/>
    <w:rsid w:val="00112C22"/>
    <w:rsid w:val="0011310F"/>
    <w:rsid w:val="00113243"/>
    <w:rsid w:val="00113E7D"/>
    <w:rsid w:val="001140AC"/>
    <w:rsid w:val="00114846"/>
    <w:rsid w:val="001149A3"/>
    <w:rsid w:val="00114ED9"/>
    <w:rsid w:val="00114F93"/>
    <w:rsid w:val="00115245"/>
    <w:rsid w:val="00115292"/>
    <w:rsid w:val="001155E7"/>
    <w:rsid w:val="00115A2F"/>
    <w:rsid w:val="00115E8F"/>
    <w:rsid w:val="001161C2"/>
    <w:rsid w:val="00116BA8"/>
    <w:rsid w:val="00116EB7"/>
    <w:rsid w:val="00116F1E"/>
    <w:rsid w:val="00117BB9"/>
    <w:rsid w:val="00117CD3"/>
    <w:rsid w:val="001201C5"/>
    <w:rsid w:val="00120280"/>
    <w:rsid w:val="00120284"/>
    <w:rsid w:val="00120375"/>
    <w:rsid w:val="001207FC"/>
    <w:rsid w:val="00120AB1"/>
    <w:rsid w:val="00120F24"/>
    <w:rsid w:val="00121673"/>
    <w:rsid w:val="001216D9"/>
    <w:rsid w:val="00122076"/>
    <w:rsid w:val="0012274C"/>
    <w:rsid w:val="00122A46"/>
    <w:rsid w:val="00122FFD"/>
    <w:rsid w:val="0012361E"/>
    <w:rsid w:val="001239E3"/>
    <w:rsid w:val="00123A88"/>
    <w:rsid w:val="00123FBA"/>
    <w:rsid w:val="00124405"/>
    <w:rsid w:val="00124A8F"/>
    <w:rsid w:val="00124B26"/>
    <w:rsid w:val="00124CB2"/>
    <w:rsid w:val="00124F20"/>
    <w:rsid w:val="001252EE"/>
    <w:rsid w:val="00125AA7"/>
    <w:rsid w:val="00125AF4"/>
    <w:rsid w:val="00125CD3"/>
    <w:rsid w:val="00126464"/>
    <w:rsid w:val="00126EA7"/>
    <w:rsid w:val="00126FC5"/>
    <w:rsid w:val="00127CB6"/>
    <w:rsid w:val="0013026B"/>
    <w:rsid w:val="001304D7"/>
    <w:rsid w:val="00130664"/>
    <w:rsid w:val="00130DCF"/>
    <w:rsid w:val="00130FF8"/>
    <w:rsid w:val="001315C0"/>
    <w:rsid w:val="00131D03"/>
    <w:rsid w:val="001325D1"/>
    <w:rsid w:val="00132A1E"/>
    <w:rsid w:val="00132D2A"/>
    <w:rsid w:val="00132E91"/>
    <w:rsid w:val="001332F0"/>
    <w:rsid w:val="001333E3"/>
    <w:rsid w:val="00133FD2"/>
    <w:rsid w:val="0013405D"/>
    <w:rsid w:val="00134316"/>
    <w:rsid w:val="001343E1"/>
    <w:rsid w:val="001344D4"/>
    <w:rsid w:val="00134668"/>
    <w:rsid w:val="001346CD"/>
    <w:rsid w:val="0013474B"/>
    <w:rsid w:val="0013500A"/>
    <w:rsid w:val="001356E9"/>
    <w:rsid w:val="00135EAF"/>
    <w:rsid w:val="00136461"/>
    <w:rsid w:val="001366C9"/>
    <w:rsid w:val="0013695E"/>
    <w:rsid w:val="001369F1"/>
    <w:rsid w:val="00137351"/>
    <w:rsid w:val="00137805"/>
    <w:rsid w:val="001379ED"/>
    <w:rsid w:val="00137B04"/>
    <w:rsid w:val="00140191"/>
    <w:rsid w:val="00140534"/>
    <w:rsid w:val="00140CAB"/>
    <w:rsid w:val="00140CFF"/>
    <w:rsid w:val="001410F3"/>
    <w:rsid w:val="001419E1"/>
    <w:rsid w:val="00141C84"/>
    <w:rsid w:val="00141DE3"/>
    <w:rsid w:val="00141E03"/>
    <w:rsid w:val="00141E57"/>
    <w:rsid w:val="00141FAB"/>
    <w:rsid w:val="00141FF2"/>
    <w:rsid w:val="001420D7"/>
    <w:rsid w:val="001423C7"/>
    <w:rsid w:val="001424F8"/>
    <w:rsid w:val="001425A4"/>
    <w:rsid w:val="001427CF"/>
    <w:rsid w:val="00142820"/>
    <w:rsid w:val="00142983"/>
    <w:rsid w:val="001431F8"/>
    <w:rsid w:val="001432CD"/>
    <w:rsid w:val="001435C8"/>
    <w:rsid w:val="00143B19"/>
    <w:rsid w:val="00143B59"/>
    <w:rsid w:val="00143DF3"/>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6B6B"/>
    <w:rsid w:val="001471C3"/>
    <w:rsid w:val="00147423"/>
    <w:rsid w:val="00147840"/>
    <w:rsid w:val="00147A1A"/>
    <w:rsid w:val="00147D53"/>
    <w:rsid w:val="00147E28"/>
    <w:rsid w:val="0015046E"/>
    <w:rsid w:val="001505D0"/>
    <w:rsid w:val="001509B9"/>
    <w:rsid w:val="00150B0A"/>
    <w:rsid w:val="00150C85"/>
    <w:rsid w:val="00150F41"/>
    <w:rsid w:val="00150FD0"/>
    <w:rsid w:val="001511BB"/>
    <w:rsid w:val="0015137E"/>
    <w:rsid w:val="00151579"/>
    <w:rsid w:val="001516A0"/>
    <w:rsid w:val="001519EA"/>
    <w:rsid w:val="00151DFA"/>
    <w:rsid w:val="00152210"/>
    <w:rsid w:val="0015227B"/>
    <w:rsid w:val="0015262E"/>
    <w:rsid w:val="00152943"/>
    <w:rsid w:val="00152F15"/>
    <w:rsid w:val="00152F2C"/>
    <w:rsid w:val="00152FDA"/>
    <w:rsid w:val="0015312F"/>
    <w:rsid w:val="0015323C"/>
    <w:rsid w:val="001534F3"/>
    <w:rsid w:val="001535DB"/>
    <w:rsid w:val="00153AB2"/>
    <w:rsid w:val="00153FB2"/>
    <w:rsid w:val="00154859"/>
    <w:rsid w:val="00155116"/>
    <w:rsid w:val="0015575C"/>
    <w:rsid w:val="001557EE"/>
    <w:rsid w:val="00155B21"/>
    <w:rsid w:val="00155BCD"/>
    <w:rsid w:val="0015629E"/>
    <w:rsid w:val="00156E35"/>
    <w:rsid w:val="00156F14"/>
    <w:rsid w:val="0015713D"/>
    <w:rsid w:val="001575C5"/>
    <w:rsid w:val="001601B6"/>
    <w:rsid w:val="0016078E"/>
    <w:rsid w:val="00161562"/>
    <w:rsid w:val="00161801"/>
    <w:rsid w:val="0016188A"/>
    <w:rsid w:val="00161B69"/>
    <w:rsid w:val="0016206C"/>
    <w:rsid w:val="00162128"/>
    <w:rsid w:val="0016260A"/>
    <w:rsid w:val="001629AA"/>
    <w:rsid w:val="00162CE0"/>
    <w:rsid w:val="00162D02"/>
    <w:rsid w:val="00162EED"/>
    <w:rsid w:val="001637F0"/>
    <w:rsid w:val="00163954"/>
    <w:rsid w:val="00163A55"/>
    <w:rsid w:val="00163BDB"/>
    <w:rsid w:val="00163CFA"/>
    <w:rsid w:val="00163FA6"/>
    <w:rsid w:val="00163FEC"/>
    <w:rsid w:val="00164103"/>
    <w:rsid w:val="001642F2"/>
    <w:rsid w:val="0016476D"/>
    <w:rsid w:val="00164887"/>
    <w:rsid w:val="00164937"/>
    <w:rsid w:val="00164E81"/>
    <w:rsid w:val="00165055"/>
    <w:rsid w:val="0016540C"/>
    <w:rsid w:val="00165596"/>
    <w:rsid w:val="0016574E"/>
    <w:rsid w:val="001658E0"/>
    <w:rsid w:val="001658FB"/>
    <w:rsid w:val="00165F3E"/>
    <w:rsid w:val="00166065"/>
    <w:rsid w:val="001663BF"/>
    <w:rsid w:val="00166497"/>
    <w:rsid w:val="00166D30"/>
    <w:rsid w:val="001670FC"/>
    <w:rsid w:val="0016726A"/>
    <w:rsid w:val="0016757C"/>
    <w:rsid w:val="001676F5"/>
    <w:rsid w:val="0016771E"/>
    <w:rsid w:val="001677BD"/>
    <w:rsid w:val="00167D68"/>
    <w:rsid w:val="00167F58"/>
    <w:rsid w:val="0017006B"/>
    <w:rsid w:val="00170138"/>
    <w:rsid w:val="001703F9"/>
    <w:rsid w:val="00170536"/>
    <w:rsid w:val="0017097C"/>
    <w:rsid w:val="00170A25"/>
    <w:rsid w:val="00170EA6"/>
    <w:rsid w:val="00170F89"/>
    <w:rsid w:val="00171265"/>
    <w:rsid w:val="0017158F"/>
    <w:rsid w:val="0017167A"/>
    <w:rsid w:val="00171C16"/>
    <w:rsid w:val="00171DA9"/>
    <w:rsid w:val="00172069"/>
    <w:rsid w:val="00172390"/>
    <w:rsid w:val="00172531"/>
    <w:rsid w:val="001729B8"/>
    <w:rsid w:val="00172C9A"/>
    <w:rsid w:val="00173275"/>
    <w:rsid w:val="001739DA"/>
    <w:rsid w:val="00173A27"/>
    <w:rsid w:val="00173A69"/>
    <w:rsid w:val="00173D55"/>
    <w:rsid w:val="00174029"/>
    <w:rsid w:val="001742FF"/>
    <w:rsid w:val="001744DA"/>
    <w:rsid w:val="001745E8"/>
    <w:rsid w:val="0017492E"/>
    <w:rsid w:val="00175081"/>
    <w:rsid w:val="001757A5"/>
    <w:rsid w:val="00175946"/>
    <w:rsid w:val="00175B34"/>
    <w:rsid w:val="00175FE2"/>
    <w:rsid w:val="0017606B"/>
    <w:rsid w:val="0017606E"/>
    <w:rsid w:val="0017612D"/>
    <w:rsid w:val="0017632F"/>
    <w:rsid w:val="00176822"/>
    <w:rsid w:val="001768E4"/>
    <w:rsid w:val="00177213"/>
    <w:rsid w:val="001772A5"/>
    <w:rsid w:val="001773D8"/>
    <w:rsid w:val="00177B6D"/>
    <w:rsid w:val="00177DB2"/>
    <w:rsid w:val="001810C6"/>
    <w:rsid w:val="001816E5"/>
    <w:rsid w:val="0018173A"/>
    <w:rsid w:val="00181C37"/>
    <w:rsid w:val="00182016"/>
    <w:rsid w:val="0018202B"/>
    <w:rsid w:val="0018213D"/>
    <w:rsid w:val="0018269A"/>
    <w:rsid w:val="00182BAC"/>
    <w:rsid w:val="00182FB8"/>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60BA"/>
    <w:rsid w:val="0018633F"/>
    <w:rsid w:val="0018697C"/>
    <w:rsid w:val="00186B32"/>
    <w:rsid w:val="00186B93"/>
    <w:rsid w:val="0018776E"/>
    <w:rsid w:val="00187E7F"/>
    <w:rsid w:val="0019047C"/>
    <w:rsid w:val="00190CD8"/>
    <w:rsid w:val="00191401"/>
    <w:rsid w:val="0019141E"/>
    <w:rsid w:val="00191560"/>
    <w:rsid w:val="00191CE4"/>
    <w:rsid w:val="00191F4A"/>
    <w:rsid w:val="001922A7"/>
    <w:rsid w:val="0019294D"/>
    <w:rsid w:val="0019294F"/>
    <w:rsid w:val="00192FB4"/>
    <w:rsid w:val="001931CB"/>
    <w:rsid w:val="00193357"/>
    <w:rsid w:val="00193872"/>
    <w:rsid w:val="00193B00"/>
    <w:rsid w:val="00193BE4"/>
    <w:rsid w:val="00193CA9"/>
    <w:rsid w:val="001941FD"/>
    <w:rsid w:val="00194223"/>
    <w:rsid w:val="001945AC"/>
    <w:rsid w:val="001945DD"/>
    <w:rsid w:val="001947A7"/>
    <w:rsid w:val="00194BD1"/>
    <w:rsid w:val="00194BF2"/>
    <w:rsid w:val="00194F7D"/>
    <w:rsid w:val="001950CD"/>
    <w:rsid w:val="00195AB5"/>
    <w:rsid w:val="0019616C"/>
    <w:rsid w:val="00196BDB"/>
    <w:rsid w:val="001970F4"/>
    <w:rsid w:val="00197234"/>
    <w:rsid w:val="0019725D"/>
    <w:rsid w:val="00197798"/>
    <w:rsid w:val="00197A69"/>
    <w:rsid w:val="00197AC7"/>
    <w:rsid w:val="00197EA8"/>
    <w:rsid w:val="001A0377"/>
    <w:rsid w:val="001A072D"/>
    <w:rsid w:val="001A07EA"/>
    <w:rsid w:val="001A0F83"/>
    <w:rsid w:val="001A10AC"/>
    <w:rsid w:val="001A1347"/>
    <w:rsid w:val="001A137D"/>
    <w:rsid w:val="001A14AD"/>
    <w:rsid w:val="001A1569"/>
    <w:rsid w:val="001A17FA"/>
    <w:rsid w:val="001A1877"/>
    <w:rsid w:val="001A1A30"/>
    <w:rsid w:val="001A1C38"/>
    <w:rsid w:val="001A1D2E"/>
    <w:rsid w:val="001A1E13"/>
    <w:rsid w:val="001A1E1C"/>
    <w:rsid w:val="001A29C5"/>
    <w:rsid w:val="001A2DC7"/>
    <w:rsid w:val="001A2F84"/>
    <w:rsid w:val="001A3006"/>
    <w:rsid w:val="001A3287"/>
    <w:rsid w:val="001A32D2"/>
    <w:rsid w:val="001A37D5"/>
    <w:rsid w:val="001A3C8D"/>
    <w:rsid w:val="001A3CF6"/>
    <w:rsid w:val="001A3F77"/>
    <w:rsid w:val="001A40C7"/>
    <w:rsid w:val="001A44E9"/>
    <w:rsid w:val="001A4696"/>
    <w:rsid w:val="001A4ADC"/>
    <w:rsid w:val="001A4B0E"/>
    <w:rsid w:val="001A4B45"/>
    <w:rsid w:val="001A4B83"/>
    <w:rsid w:val="001A4F0C"/>
    <w:rsid w:val="001A4FBC"/>
    <w:rsid w:val="001A5583"/>
    <w:rsid w:val="001A56B1"/>
    <w:rsid w:val="001A5731"/>
    <w:rsid w:val="001A57FC"/>
    <w:rsid w:val="001A5917"/>
    <w:rsid w:val="001A59DA"/>
    <w:rsid w:val="001A5E45"/>
    <w:rsid w:val="001A6153"/>
    <w:rsid w:val="001A62EB"/>
    <w:rsid w:val="001A649F"/>
    <w:rsid w:val="001A65BB"/>
    <w:rsid w:val="001A699E"/>
    <w:rsid w:val="001A69AA"/>
    <w:rsid w:val="001A6EC9"/>
    <w:rsid w:val="001A70CC"/>
    <w:rsid w:val="001A7566"/>
    <w:rsid w:val="001A78B5"/>
    <w:rsid w:val="001A78E7"/>
    <w:rsid w:val="001A7C5D"/>
    <w:rsid w:val="001A7CF5"/>
    <w:rsid w:val="001A7EAA"/>
    <w:rsid w:val="001B00C6"/>
    <w:rsid w:val="001B0452"/>
    <w:rsid w:val="001B0476"/>
    <w:rsid w:val="001B0554"/>
    <w:rsid w:val="001B0961"/>
    <w:rsid w:val="001B0994"/>
    <w:rsid w:val="001B09C4"/>
    <w:rsid w:val="001B0BD5"/>
    <w:rsid w:val="001B0C31"/>
    <w:rsid w:val="001B0C56"/>
    <w:rsid w:val="001B0D85"/>
    <w:rsid w:val="001B0F42"/>
    <w:rsid w:val="001B128C"/>
    <w:rsid w:val="001B1376"/>
    <w:rsid w:val="001B1797"/>
    <w:rsid w:val="001B17FA"/>
    <w:rsid w:val="001B1F42"/>
    <w:rsid w:val="001B20E2"/>
    <w:rsid w:val="001B25E6"/>
    <w:rsid w:val="001B282E"/>
    <w:rsid w:val="001B2AE0"/>
    <w:rsid w:val="001B3108"/>
    <w:rsid w:val="001B35E8"/>
    <w:rsid w:val="001B3796"/>
    <w:rsid w:val="001B3A9F"/>
    <w:rsid w:val="001B3D74"/>
    <w:rsid w:val="001B3DCF"/>
    <w:rsid w:val="001B412D"/>
    <w:rsid w:val="001B493F"/>
    <w:rsid w:val="001B4987"/>
    <w:rsid w:val="001B4A05"/>
    <w:rsid w:val="001B4CBB"/>
    <w:rsid w:val="001B4E42"/>
    <w:rsid w:val="001B4EB0"/>
    <w:rsid w:val="001B50EA"/>
    <w:rsid w:val="001B53BF"/>
    <w:rsid w:val="001B53DD"/>
    <w:rsid w:val="001B5B9A"/>
    <w:rsid w:val="001B6058"/>
    <w:rsid w:val="001B663E"/>
    <w:rsid w:val="001B6712"/>
    <w:rsid w:val="001B68C1"/>
    <w:rsid w:val="001B76C3"/>
    <w:rsid w:val="001B7728"/>
    <w:rsid w:val="001B778D"/>
    <w:rsid w:val="001B77D1"/>
    <w:rsid w:val="001B78FA"/>
    <w:rsid w:val="001B7BDA"/>
    <w:rsid w:val="001C0498"/>
    <w:rsid w:val="001C0A3C"/>
    <w:rsid w:val="001C0A43"/>
    <w:rsid w:val="001C1382"/>
    <w:rsid w:val="001C1820"/>
    <w:rsid w:val="001C1BC2"/>
    <w:rsid w:val="001C2239"/>
    <w:rsid w:val="001C2396"/>
    <w:rsid w:val="001C2599"/>
    <w:rsid w:val="001C353C"/>
    <w:rsid w:val="001C377C"/>
    <w:rsid w:val="001C3BE8"/>
    <w:rsid w:val="001C3C09"/>
    <w:rsid w:val="001C3CA7"/>
    <w:rsid w:val="001C416B"/>
    <w:rsid w:val="001C4406"/>
    <w:rsid w:val="001C49B3"/>
    <w:rsid w:val="001C4AEF"/>
    <w:rsid w:val="001C5124"/>
    <w:rsid w:val="001C5250"/>
    <w:rsid w:val="001C567D"/>
    <w:rsid w:val="001C57FF"/>
    <w:rsid w:val="001C5A66"/>
    <w:rsid w:val="001C5C22"/>
    <w:rsid w:val="001C5F72"/>
    <w:rsid w:val="001C60CB"/>
    <w:rsid w:val="001C64D1"/>
    <w:rsid w:val="001C69F4"/>
    <w:rsid w:val="001C6BE6"/>
    <w:rsid w:val="001C7C8A"/>
    <w:rsid w:val="001D05E5"/>
    <w:rsid w:val="001D0CC9"/>
    <w:rsid w:val="001D0E5E"/>
    <w:rsid w:val="001D140A"/>
    <w:rsid w:val="001D14C3"/>
    <w:rsid w:val="001D1B37"/>
    <w:rsid w:val="001D203F"/>
    <w:rsid w:val="001D2168"/>
    <w:rsid w:val="001D230F"/>
    <w:rsid w:val="001D24C7"/>
    <w:rsid w:val="001D2936"/>
    <w:rsid w:val="001D2B21"/>
    <w:rsid w:val="001D2BB7"/>
    <w:rsid w:val="001D2C20"/>
    <w:rsid w:val="001D2EBA"/>
    <w:rsid w:val="001D3140"/>
    <w:rsid w:val="001D35F2"/>
    <w:rsid w:val="001D392D"/>
    <w:rsid w:val="001D3B48"/>
    <w:rsid w:val="001D466A"/>
    <w:rsid w:val="001D4940"/>
    <w:rsid w:val="001D49FF"/>
    <w:rsid w:val="001D5726"/>
    <w:rsid w:val="001D582A"/>
    <w:rsid w:val="001D5D13"/>
    <w:rsid w:val="001D5F68"/>
    <w:rsid w:val="001D60C6"/>
    <w:rsid w:val="001D6275"/>
    <w:rsid w:val="001D67C9"/>
    <w:rsid w:val="001D6810"/>
    <w:rsid w:val="001D6906"/>
    <w:rsid w:val="001D69E7"/>
    <w:rsid w:val="001D6DE2"/>
    <w:rsid w:val="001D718A"/>
    <w:rsid w:val="001D72C1"/>
    <w:rsid w:val="001D7681"/>
    <w:rsid w:val="001D7B27"/>
    <w:rsid w:val="001E0188"/>
    <w:rsid w:val="001E07BC"/>
    <w:rsid w:val="001E08C1"/>
    <w:rsid w:val="001E0915"/>
    <w:rsid w:val="001E09B1"/>
    <w:rsid w:val="001E0FE3"/>
    <w:rsid w:val="001E103B"/>
    <w:rsid w:val="001E12AB"/>
    <w:rsid w:val="001E1F74"/>
    <w:rsid w:val="001E2293"/>
    <w:rsid w:val="001E2BEF"/>
    <w:rsid w:val="001E2C26"/>
    <w:rsid w:val="001E2D9D"/>
    <w:rsid w:val="001E2FA2"/>
    <w:rsid w:val="001E3306"/>
    <w:rsid w:val="001E341A"/>
    <w:rsid w:val="001E38F0"/>
    <w:rsid w:val="001E3CB3"/>
    <w:rsid w:val="001E3D57"/>
    <w:rsid w:val="001E3E88"/>
    <w:rsid w:val="001E41F3"/>
    <w:rsid w:val="001E46D8"/>
    <w:rsid w:val="001E4B80"/>
    <w:rsid w:val="001E4BFF"/>
    <w:rsid w:val="001E4D5A"/>
    <w:rsid w:val="001E4D74"/>
    <w:rsid w:val="001E51A9"/>
    <w:rsid w:val="001E531D"/>
    <w:rsid w:val="001E5427"/>
    <w:rsid w:val="001E54C9"/>
    <w:rsid w:val="001E58AA"/>
    <w:rsid w:val="001E5FEE"/>
    <w:rsid w:val="001E6149"/>
    <w:rsid w:val="001E7173"/>
    <w:rsid w:val="001E74F2"/>
    <w:rsid w:val="001E7753"/>
    <w:rsid w:val="001E7CB7"/>
    <w:rsid w:val="001E7E2D"/>
    <w:rsid w:val="001F0141"/>
    <w:rsid w:val="001F02E4"/>
    <w:rsid w:val="001F042D"/>
    <w:rsid w:val="001F0839"/>
    <w:rsid w:val="001F0A38"/>
    <w:rsid w:val="001F0D28"/>
    <w:rsid w:val="001F1234"/>
    <w:rsid w:val="001F1383"/>
    <w:rsid w:val="001F1E26"/>
    <w:rsid w:val="001F1F22"/>
    <w:rsid w:val="001F1F91"/>
    <w:rsid w:val="001F2380"/>
    <w:rsid w:val="001F240B"/>
    <w:rsid w:val="001F2563"/>
    <w:rsid w:val="001F2AE0"/>
    <w:rsid w:val="001F2BDB"/>
    <w:rsid w:val="001F2C4D"/>
    <w:rsid w:val="001F30FF"/>
    <w:rsid w:val="001F332F"/>
    <w:rsid w:val="001F37E8"/>
    <w:rsid w:val="001F3807"/>
    <w:rsid w:val="001F3A50"/>
    <w:rsid w:val="001F3B50"/>
    <w:rsid w:val="001F3F49"/>
    <w:rsid w:val="001F4056"/>
    <w:rsid w:val="001F4559"/>
    <w:rsid w:val="001F49CA"/>
    <w:rsid w:val="001F4FE8"/>
    <w:rsid w:val="001F5303"/>
    <w:rsid w:val="001F5304"/>
    <w:rsid w:val="001F54E6"/>
    <w:rsid w:val="001F5916"/>
    <w:rsid w:val="001F60E0"/>
    <w:rsid w:val="001F6192"/>
    <w:rsid w:val="001F6232"/>
    <w:rsid w:val="001F6AAA"/>
    <w:rsid w:val="001F7093"/>
    <w:rsid w:val="001F7097"/>
    <w:rsid w:val="001F71A7"/>
    <w:rsid w:val="001F7442"/>
    <w:rsid w:val="001F78B3"/>
    <w:rsid w:val="001F7993"/>
    <w:rsid w:val="001F7D06"/>
    <w:rsid w:val="001F7F6A"/>
    <w:rsid w:val="0020023A"/>
    <w:rsid w:val="002009ED"/>
    <w:rsid w:val="00200A69"/>
    <w:rsid w:val="00200FF2"/>
    <w:rsid w:val="00201BD0"/>
    <w:rsid w:val="00201D82"/>
    <w:rsid w:val="00202053"/>
    <w:rsid w:val="00202269"/>
    <w:rsid w:val="00202350"/>
    <w:rsid w:val="002026C6"/>
    <w:rsid w:val="002027DA"/>
    <w:rsid w:val="002028EA"/>
    <w:rsid w:val="00202B61"/>
    <w:rsid w:val="00202C4A"/>
    <w:rsid w:val="00202D3B"/>
    <w:rsid w:val="00202EE0"/>
    <w:rsid w:val="00203366"/>
    <w:rsid w:val="002033F0"/>
    <w:rsid w:val="00203800"/>
    <w:rsid w:val="00203820"/>
    <w:rsid w:val="00203C12"/>
    <w:rsid w:val="00204228"/>
    <w:rsid w:val="002044F2"/>
    <w:rsid w:val="002045A1"/>
    <w:rsid w:val="00204623"/>
    <w:rsid w:val="00204CD6"/>
    <w:rsid w:val="00204FEF"/>
    <w:rsid w:val="00205188"/>
    <w:rsid w:val="002053C8"/>
    <w:rsid w:val="00205F50"/>
    <w:rsid w:val="00205FBE"/>
    <w:rsid w:val="00206E6A"/>
    <w:rsid w:val="002070EE"/>
    <w:rsid w:val="002070FE"/>
    <w:rsid w:val="0020737F"/>
    <w:rsid w:val="00207D01"/>
    <w:rsid w:val="002103EA"/>
    <w:rsid w:val="002105EC"/>
    <w:rsid w:val="0021089A"/>
    <w:rsid w:val="002108A0"/>
    <w:rsid w:val="00210B6D"/>
    <w:rsid w:val="0021105E"/>
    <w:rsid w:val="0021149A"/>
    <w:rsid w:val="00211687"/>
    <w:rsid w:val="002119BC"/>
    <w:rsid w:val="00211ADD"/>
    <w:rsid w:val="00211C8B"/>
    <w:rsid w:val="00211D13"/>
    <w:rsid w:val="00212222"/>
    <w:rsid w:val="002125DB"/>
    <w:rsid w:val="00212ACD"/>
    <w:rsid w:val="00212D45"/>
    <w:rsid w:val="002130BF"/>
    <w:rsid w:val="00213B0F"/>
    <w:rsid w:val="0021439E"/>
    <w:rsid w:val="00214867"/>
    <w:rsid w:val="00214982"/>
    <w:rsid w:val="00214E7A"/>
    <w:rsid w:val="00215940"/>
    <w:rsid w:val="00215A20"/>
    <w:rsid w:val="00215BD1"/>
    <w:rsid w:val="00216138"/>
    <w:rsid w:val="002166C3"/>
    <w:rsid w:val="00216721"/>
    <w:rsid w:val="002168B0"/>
    <w:rsid w:val="00216D49"/>
    <w:rsid w:val="00216E29"/>
    <w:rsid w:val="00217FC0"/>
    <w:rsid w:val="0022036C"/>
    <w:rsid w:val="00220785"/>
    <w:rsid w:val="00220E61"/>
    <w:rsid w:val="00221301"/>
    <w:rsid w:val="00221B70"/>
    <w:rsid w:val="00221F58"/>
    <w:rsid w:val="002220D1"/>
    <w:rsid w:val="00222639"/>
    <w:rsid w:val="00222680"/>
    <w:rsid w:val="00222A12"/>
    <w:rsid w:val="00222E38"/>
    <w:rsid w:val="00222F8D"/>
    <w:rsid w:val="00222FC7"/>
    <w:rsid w:val="002230CE"/>
    <w:rsid w:val="0022398D"/>
    <w:rsid w:val="00223A2E"/>
    <w:rsid w:val="00223D50"/>
    <w:rsid w:val="00224182"/>
    <w:rsid w:val="00224705"/>
    <w:rsid w:val="002249D2"/>
    <w:rsid w:val="00224BC0"/>
    <w:rsid w:val="00225111"/>
    <w:rsid w:val="00225170"/>
    <w:rsid w:val="0022537F"/>
    <w:rsid w:val="00225397"/>
    <w:rsid w:val="00225DA2"/>
    <w:rsid w:val="00225FB4"/>
    <w:rsid w:val="002266B7"/>
    <w:rsid w:val="00227262"/>
    <w:rsid w:val="002276AD"/>
    <w:rsid w:val="00227B4B"/>
    <w:rsid w:val="002301FB"/>
    <w:rsid w:val="00230C14"/>
    <w:rsid w:val="00230E53"/>
    <w:rsid w:val="002310D0"/>
    <w:rsid w:val="0023135E"/>
    <w:rsid w:val="00231505"/>
    <w:rsid w:val="00231556"/>
    <w:rsid w:val="002317B4"/>
    <w:rsid w:val="002318F2"/>
    <w:rsid w:val="00231F85"/>
    <w:rsid w:val="00232011"/>
    <w:rsid w:val="0023203C"/>
    <w:rsid w:val="00232079"/>
    <w:rsid w:val="0023214D"/>
    <w:rsid w:val="00232549"/>
    <w:rsid w:val="00232C8F"/>
    <w:rsid w:val="00232EDE"/>
    <w:rsid w:val="00232FFA"/>
    <w:rsid w:val="00233297"/>
    <w:rsid w:val="0023342F"/>
    <w:rsid w:val="002337A9"/>
    <w:rsid w:val="00233B04"/>
    <w:rsid w:val="00233B0C"/>
    <w:rsid w:val="00233FE0"/>
    <w:rsid w:val="0023412F"/>
    <w:rsid w:val="00234520"/>
    <w:rsid w:val="0023456E"/>
    <w:rsid w:val="00234995"/>
    <w:rsid w:val="002356CA"/>
    <w:rsid w:val="00235FDB"/>
    <w:rsid w:val="00236054"/>
    <w:rsid w:val="00236133"/>
    <w:rsid w:val="00236188"/>
    <w:rsid w:val="00236258"/>
    <w:rsid w:val="00236415"/>
    <w:rsid w:val="002365F6"/>
    <w:rsid w:val="002368D2"/>
    <w:rsid w:val="0023741F"/>
    <w:rsid w:val="002375DA"/>
    <w:rsid w:val="00237899"/>
    <w:rsid w:val="00237A1B"/>
    <w:rsid w:val="00237D22"/>
    <w:rsid w:val="00237E2B"/>
    <w:rsid w:val="00237F25"/>
    <w:rsid w:val="00237F81"/>
    <w:rsid w:val="0024021D"/>
    <w:rsid w:val="00240698"/>
    <w:rsid w:val="00240905"/>
    <w:rsid w:val="00240C40"/>
    <w:rsid w:val="00240E3E"/>
    <w:rsid w:val="002411F8"/>
    <w:rsid w:val="00241516"/>
    <w:rsid w:val="00241566"/>
    <w:rsid w:val="00241AF8"/>
    <w:rsid w:val="00241CE4"/>
    <w:rsid w:val="00242096"/>
    <w:rsid w:val="002421A8"/>
    <w:rsid w:val="00242503"/>
    <w:rsid w:val="00242A88"/>
    <w:rsid w:val="0024354D"/>
    <w:rsid w:val="002435DB"/>
    <w:rsid w:val="002435F6"/>
    <w:rsid w:val="002436F3"/>
    <w:rsid w:val="0024372D"/>
    <w:rsid w:val="00243805"/>
    <w:rsid w:val="00243DB2"/>
    <w:rsid w:val="002442A9"/>
    <w:rsid w:val="002443BC"/>
    <w:rsid w:val="00244F2B"/>
    <w:rsid w:val="002450D6"/>
    <w:rsid w:val="0024525F"/>
    <w:rsid w:val="00245463"/>
    <w:rsid w:val="002457B3"/>
    <w:rsid w:val="00245841"/>
    <w:rsid w:val="00245C21"/>
    <w:rsid w:val="00245DA8"/>
    <w:rsid w:val="00245DDC"/>
    <w:rsid w:val="0024606E"/>
    <w:rsid w:val="00246441"/>
    <w:rsid w:val="002464B2"/>
    <w:rsid w:val="0024666A"/>
    <w:rsid w:val="00246938"/>
    <w:rsid w:val="00246E64"/>
    <w:rsid w:val="00246F42"/>
    <w:rsid w:val="0024752D"/>
    <w:rsid w:val="00247977"/>
    <w:rsid w:val="00247DC5"/>
    <w:rsid w:val="00247F77"/>
    <w:rsid w:val="0025011D"/>
    <w:rsid w:val="002503C0"/>
    <w:rsid w:val="00250880"/>
    <w:rsid w:val="002508CB"/>
    <w:rsid w:val="00250E7C"/>
    <w:rsid w:val="00250FFA"/>
    <w:rsid w:val="00251129"/>
    <w:rsid w:val="0025116B"/>
    <w:rsid w:val="0025141F"/>
    <w:rsid w:val="00251BE1"/>
    <w:rsid w:val="00251D02"/>
    <w:rsid w:val="00252062"/>
    <w:rsid w:val="0025206B"/>
    <w:rsid w:val="0025247B"/>
    <w:rsid w:val="00252539"/>
    <w:rsid w:val="00252592"/>
    <w:rsid w:val="00252973"/>
    <w:rsid w:val="00252D34"/>
    <w:rsid w:val="002533BC"/>
    <w:rsid w:val="002534E6"/>
    <w:rsid w:val="00253884"/>
    <w:rsid w:val="00253EC0"/>
    <w:rsid w:val="0025411C"/>
    <w:rsid w:val="002546C5"/>
    <w:rsid w:val="00254963"/>
    <w:rsid w:val="00254AED"/>
    <w:rsid w:val="00254D57"/>
    <w:rsid w:val="00255222"/>
    <w:rsid w:val="002552A7"/>
    <w:rsid w:val="00255832"/>
    <w:rsid w:val="00255920"/>
    <w:rsid w:val="00255979"/>
    <w:rsid w:val="00255C2D"/>
    <w:rsid w:val="00255EA1"/>
    <w:rsid w:val="0025610E"/>
    <w:rsid w:val="00256296"/>
    <w:rsid w:val="0025671E"/>
    <w:rsid w:val="00256897"/>
    <w:rsid w:val="00256DF3"/>
    <w:rsid w:val="002570D0"/>
    <w:rsid w:val="00257600"/>
    <w:rsid w:val="00257801"/>
    <w:rsid w:val="00257BD6"/>
    <w:rsid w:val="00257C98"/>
    <w:rsid w:val="00257D7E"/>
    <w:rsid w:val="00257FCE"/>
    <w:rsid w:val="00260FCB"/>
    <w:rsid w:val="00261B0D"/>
    <w:rsid w:val="00262179"/>
    <w:rsid w:val="0026220F"/>
    <w:rsid w:val="00262492"/>
    <w:rsid w:val="00262A97"/>
    <w:rsid w:val="0026327A"/>
    <w:rsid w:val="002635A9"/>
    <w:rsid w:val="00263B21"/>
    <w:rsid w:val="0026455F"/>
    <w:rsid w:val="002645C3"/>
    <w:rsid w:val="00264631"/>
    <w:rsid w:val="00264877"/>
    <w:rsid w:val="00264B2F"/>
    <w:rsid w:val="00264ED0"/>
    <w:rsid w:val="00265227"/>
    <w:rsid w:val="0026528B"/>
    <w:rsid w:val="002652A0"/>
    <w:rsid w:val="002656D1"/>
    <w:rsid w:val="002658D8"/>
    <w:rsid w:val="00265ED4"/>
    <w:rsid w:val="00265F1F"/>
    <w:rsid w:val="002666CD"/>
    <w:rsid w:val="002668C0"/>
    <w:rsid w:val="00266B9E"/>
    <w:rsid w:val="002674AD"/>
    <w:rsid w:val="0027019C"/>
    <w:rsid w:val="002701AF"/>
    <w:rsid w:val="002701F4"/>
    <w:rsid w:val="0027021C"/>
    <w:rsid w:val="00270711"/>
    <w:rsid w:val="0027093A"/>
    <w:rsid w:val="00270B6B"/>
    <w:rsid w:val="00270C15"/>
    <w:rsid w:val="00270F7F"/>
    <w:rsid w:val="0027176F"/>
    <w:rsid w:val="0027197A"/>
    <w:rsid w:val="00271EC0"/>
    <w:rsid w:val="0027245F"/>
    <w:rsid w:val="0027268F"/>
    <w:rsid w:val="002726A5"/>
    <w:rsid w:val="0027279A"/>
    <w:rsid w:val="00272B60"/>
    <w:rsid w:val="00272FD1"/>
    <w:rsid w:val="0027329F"/>
    <w:rsid w:val="00273719"/>
    <w:rsid w:val="00273AD3"/>
    <w:rsid w:val="00273EED"/>
    <w:rsid w:val="00273FA9"/>
    <w:rsid w:val="00274284"/>
    <w:rsid w:val="00274500"/>
    <w:rsid w:val="00274CB3"/>
    <w:rsid w:val="00274D5D"/>
    <w:rsid w:val="00274F56"/>
    <w:rsid w:val="00274F61"/>
    <w:rsid w:val="00274FFE"/>
    <w:rsid w:val="002750BA"/>
    <w:rsid w:val="0027545B"/>
    <w:rsid w:val="002758DB"/>
    <w:rsid w:val="00275D12"/>
    <w:rsid w:val="00276480"/>
    <w:rsid w:val="00276B8E"/>
    <w:rsid w:val="00276DB3"/>
    <w:rsid w:val="00276DF6"/>
    <w:rsid w:val="00277104"/>
    <w:rsid w:val="00277155"/>
    <w:rsid w:val="002778E9"/>
    <w:rsid w:val="002779D9"/>
    <w:rsid w:val="00277DAF"/>
    <w:rsid w:val="00280118"/>
    <w:rsid w:val="0028071C"/>
    <w:rsid w:val="00280931"/>
    <w:rsid w:val="00280A19"/>
    <w:rsid w:val="00280DEE"/>
    <w:rsid w:val="00280EEE"/>
    <w:rsid w:val="00280FD8"/>
    <w:rsid w:val="002811EA"/>
    <w:rsid w:val="0028173F"/>
    <w:rsid w:val="00281DB0"/>
    <w:rsid w:val="00281FFE"/>
    <w:rsid w:val="00282451"/>
    <w:rsid w:val="0028285E"/>
    <w:rsid w:val="0028294F"/>
    <w:rsid w:val="00282A06"/>
    <w:rsid w:val="002837B9"/>
    <w:rsid w:val="00283EDE"/>
    <w:rsid w:val="0028410B"/>
    <w:rsid w:val="00284A4C"/>
    <w:rsid w:val="00284B4F"/>
    <w:rsid w:val="00284EC3"/>
    <w:rsid w:val="00284F47"/>
    <w:rsid w:val="00284FC0"/>
    <w:rsid w:val="00284FD3"/>
    <w:rsid w:val="00285091"/>
    <w:rsid w:val="00285334"/>
    <w:rsid w:val="00285620"/>
    <w:rsid w:val="0028588E"/>
    <w:rsid w:val="00285D53"/>
    <w:rsid w:val="00285D5C"/>
    <w:rsid w:val="00286018"/>
    <w:rsid w:val="0028627C"/>
    <w:rsid w:val="002862FB"/>
    <w:rsid w:val="002864B9"/>
    <w:rsid w:val="002869BD"/>
    <w:rsid w:val="00286E08"/>
    <w:rsid w:val="0028719C"/>
    <w:rsid w:val="00287B5C"/>
    <w:rsid w:val="00287BC4"/>
    <w:rsid w:val="002901F9"/>
    <w:rsid w:val="0029042D"/>
    <w:rsid w:val="00290660"/>
    <w:rsid w:val="0029074E"/>
    <w:rsid w:val="0029084F"/>
    <w:rsid w:val="00290A3A"/>
    <w:rsid w:val="00290CBC"/>
    <w:rsid w:val="00291F76"/>
    <w:rsid w:val="0029212A"/>
    <w:rsid w:val="002929D9"/>
    <w:rsid w:val="00293019"/>
    <w:rsid w:val="002930CC"/>
    <w:rsid w:val="0029314B"/>
    <w:rsid w:val="002933C5"/>
    <w:rsid w:val="00293495"/>
    <w:rsid w:val="002936CA"/>
    <w:rsid w:val="002937AB"/>
    <w:rsid w:val="00293CE6"/>
    <w:rsid w:val="0029402C"/>
    <w:rsid w:val="0029439D"/>
    <w:rsid w:val="002945E7"/>
    <w:rsid w:val="00294776"/>
    <w:rsid w:val="00294A4F"/>
    <w:rsid w:val="00294FBE"/>
    <w:rsid w:val="00295456"/>
    <w:rsid w:val="00295F73"/>
    <w:rsid w:val="00296492"/>
    <w:rsid w:val="002964D6"/>
    <w:rsid w:val="0029678E"/>
    <w:rsid w:val="00296F2B"/>
    <w:rsid w:val="002973C1"/>
    <w:rsid w:val="00297463"/>
    <w:rsid w:val="0029752E"/>
    <w:rsid w:val="002A00A0"/>
    <w:rsid w:val="002A017F"/>
    <w:rsid w:val="002A05F0"/>
    <w:rsid w:val="002A0708"/>
    <w:rsid w:val="002A0A1B"/>
    <w:rsid w:val="002A0D8E"/>
    <w:rsid w:val="002A0EBF"/>
    <w:rsid w:val="002A10D6"/>
    <w:rsid w:val="002A1148"/>
    <w:rsid w:val="002A1C58"/>
    <w:rsid w:val="002A2193"/>
    <w:rsid w:val="002A239E"/>
    <w:rsid w:val="002A23BB"/>
    <w:rsid w:val="002A23C4"/>
    <w:rsid w:val="002A2852"/>
    <w:rsid w:val="002A2C1B"/>
    <w:rsid w:val="002A311A"/>
    <w:rsid w:val="002A32CA"/>
    <w:rsid w:val="002A32CE"/>
    <w:rsid w:val="002A33E8"/>
    <w:rsid w:val="002A348A"/>
    <w:rsid w:val="002A380B"/>
    <w:rsid w:val="002A3F42"/>
    <w:rsid w:val="002A3FE0"/>
    <w:rsid w:val="002A4236"/>
    <w:rsid w:val="002A4362"/>
    <w:rsid w:val="002A4387"/>
    <w:rsid w:val="002A43D1"/>
    <w:rsid w:val="002A45C7"/>
    <w:rsid w:val="002A4648"/>
    <w:rsid w:val="002A49AB"/>
    <w:rsid w:val="002A4DE2"/>
    <w:rsid w:val="002A4FD6"/>
    <w:rsid w:val="002A5024"/>
    <w:rsid w:val="002A5686"/>
    <w:rsid w:val="002A56EE"/>
    <w:rsid w:val="002A6667"/>
    <w:rsid w:val="002A7096"/>
    <w:rsid w:val="002A718D"/>
    <w:rsid w:val="002A75D5"/>
    <w:rsid w:val="002A7961"/>
    <w:rsid w:val="002B0395"/>
    <w:rsid w:val="002B03FB"/>
    <w:rsid w:val="002B0855"/>
    <w:rsid w:val="002B0919"/>
    <w:rsid w:val="002B0D92"/>
    <w:rsid w:val="002B17B2"/>
    <w:rsid w:val="002B1BC7"/>
    <w:rsid w:val="002B1E98"/>
    <w:rsid w:val="002B23E9"/>
    <w:rsid w:val="002B259D"/>
    <w:rsid w:val="002B26A4"/>
    <w:rsid w:val="002B27A4"/>
    <w:rsid w:val="002B2A2E"/>
    <w:rsid w:val="002B3064"/>
    <w:rsid w:val="002B36D0"/>
    <w:rsid w:val="002B3BBF"/>
    <w:rsid w:val="002B61A5"/>
    <w:rsid w:val="002B62D4"/>
    <w:rsid w:val="002B6640"/>
    <w:rsid w:val="002B76F6"/>
    <w:rsid w:val="002B789C"/>
    <w:rsid w:val="002B7A04"/>
    <w:rsid w:val="002B7D38"/>
    <w:rsid w:val="002C0229"/>
    <w:rsid w:val="002C02D1"/>
    <w:rsid w:val="002C0350"/>
    <w:rsid w:val="002C05A6"/>
    <w:rsid w:val="002C08CA"/>
    <w:rsid w:val="002C09D6"/>
    <w:rsid w:val="002C0DC9"/>
    <w:rsid w:val="002C1535"/>
    <w:rsid w:val="002C179E"/>
    <w:rsid w:val="002C191A"/>
    <w:rsid w:val="002C1976"/>
    <w:rsid w:val="002C1CB6"/>
    <w:rsid w:val="002C1D5F"/>
    <w:rsid w:val="002C1DAE"/>
    <w:rsid w:val="002C1DC1"/>
    <w:rsid w:val="002C2040"/>
    <w:rsid w:val="002C2658"/>
    <w:rsid w:val="002C3025"/>
    <w:rsid w:val="002C31E8"/>
    <w:rsid w:val="002C379B"/>
    <w:rsid w:val="002C417A"/>
    <w:rsid w:val="002C433F"/>
    <w:rsid w:val="002C4A9E"/>
    <w:rsid w:val="002C4C1B"/>
    <w:rsid w:val="002C4CED"/>
    <w:rsid w:val="002C4F7A"/>
    <w:rsid w:val="002C543A"/>
    <w:rsid w:val="002C5A41"/>
    <w:rsid w:val="002C5BE6"/>
    <w:rsid w:val="002C5D34"/>
    <w:rsid w:val="002C64FB"/>
    <w:rsid w:val="002C679E"/>
    <w:rsid w:val="002C724A"/>
    <w:rsid w:val="002C72E7"/>
    <w:rsid w:val="002C7457"/>
    <w:rsid w:val="002C7527"/>
    <w:rsid w:val="002C7842"/>
    <w:rsid w:val="002C78A0"/>
    <w:rsid w:val="002C7F72"/>
    <w:rsid w:val="002D0488"/>
    <w:rsid w:val="002D083D"/>
    <w:rsid w:val="002D084E"/>
    <w:rsid w:val="002D0986"/>
    <w:rsid w:val="002D09EA"/>
    <w:rsid w:val="002D1F35"/>
    <w:rsid w:val="002D24C5"/>
    <w:rsid w:val="002D28E1"/>
    <w:rsid w:val="002D2E20"/>
    <w:rsid w:val="002D33CF"/>
    <w:rsid w:val="002D3487"/>
    <w:rsid w:val="002D376D"/>
    <w:rsid w:val="002D3943"/>
    <w:rsid w:val="002D3D5D"/>
    <w:rsid w:val="002D3E96"/>
    <w:rsid w:val="002D4308"/>
    <w:rsid w:val="002D451F"/>
    <w:rsid w:val="002D469D"/>
    <w:rsid w:val="002D4BDB"/>
    <w:rsid w:val="002D4D8B"/>
    <w:rsid w:val="002D5024"/>
    <w:rsid w:val="002D53EF"/>
    <w:rsid w:val="002D566C"/>
    <w:rsid w:val="002D5796"/>
    <w:rsid w:val="002D5D76"/>
    <w:rsid w:val="002D6003"/>
    <w:rsid w:val="002D6669"/>
    <w:rsid w:val="002D699B"/>
    <w:rsid w:val="002D6B27"/>
    <w:rsid w:val="002D703A"/>
    <w:rsid w:val="002D705C"/>
    <w:rsid w:val="002D70A4"/>
    <w:rsid w:val="002D78F4"/>
    <w:rsid w:val="002D792A"/>
    <w:rsid w:val="002D7B52"/>
    <w:rsid w:val="002D7B55"/>
    <w:rsid w:val="002D7DD8"/>
    <w:rsid w:val="002D7FCC"/>
    <w:rsid w:val="002E00A5"/>
    <w:rsid w:val="002E0539"/>
    <w:rsid w:val="002E080B"/>
    <w:rsid w:val="002E0D25"/>
    <w:rsid w:val="002E0E8A"/>
    <w:rsid w:val="002E0F14"/>
    <w:rsid w:val="002E1727"/>
    <w:rsid w:val="002E195F"/>
    <w:rsid w:val="002E1B8B"/>
    <w:rsid w:val="002E1D25"/>
    <w:rsid w:val="002E20E8"/>
    <w:rsid w:val="002E2184"/>
    <w:rsid w:val="002E2234"/>
    <w:rsid w:val="002E2302"/>
    <w:rsid w:val="002E25D8"/>
    <w:rsid w:val="002E30A8"/>
    <w:rsid w:val="002E30BC"/>
    <w:rsid w:val="002E3169"/>
    <w:rsid w:val="002E31E1"/>
    <w:rsid w:val="002E336C"/>
    <w:rsid w:val="002E3717"/>
    <w:rsid w:val="002E424F"/>
    <w:rsid w:val="002E43A5"/>
    <w:rsid w:val="002E45E4"/>
    <w:rsid w:val="002E4D7F"/>
    <w:rsid w:val="002E4F15"/>
    <w:rsid w:val="002E4FDB"/>
    <w:rsid w:val="002E50D7"/>
    <w:rsid w:val="002E519E"/>
    <w:rsid w:val="002E54AF"/>
    <w:rsid w:val="002E578D"/>
    <w:rsid w:val="002E5893"/>
    <w:rsid w:val="002E5949"/>
    <w:rsid w:val="002E5E86"/>
    <w:rsid w:val="002E61F9"/>
    <w:rsid w:val="002E6535"/>
    <w:rsid w:val="002E6C7D"/>
    <w:rsid w:val="002E6F96"/>
    <w:rsid w:val="002E7155"/>
    <w:rsid w:val="002E7D90"/>
    <w:rsid w:val="002E7E0B"/>
    <w:rsid w:val="002F007A"/>
    <w:rsid w:val="002F054A"/>
    <w:rsid w:val="002F079E"/>
    <w:rsid w:val="002F0972"/>
    <w:rsid w:val="002F1116"/>
    <w:rsid w:val="002F1585"/>
    <w:rsid w:val="002F15A7"/>
    <w:rsid w:val="002F15E8"/>
    <w:rsid w:val="002F2CAD"/>
    <w:rsid w:val="002F337F"/>
    <w:rsid w:val="002F368A"/>
    <w:rsid w:val="002F396A"/>
    <w:rsid w:val="002F3B21"/>
    <w:rsid w:val="002F3EDB"/>
    <w:rsid w:val="002F40D3"/>
    <w:rsid w:val="002F41EF"/>
    <w:rsid w:val="002F4F90"/>
    <w:rsid w:val="002F4FA6"/>
    <w:rsid w:val="002F5EB0"/>
    <w:rsid w:val="002F603C"/>
    <w:rsid w:val="002F66F7"/>
    <w:rsid w:val="002F68B6"/>
    <w:rsid w:val="002F6969"/>
    <w:rsid w:val="002F6D46"/>
    <w:rsid w:val="002F6EBE"/>
    <w:rsid w:val="002F704D"/>
    <w:rsid w:val="002F7231"/>
    <w:rsid w:val="002F7271"/>
    <w:rsid w:val="002F72CE"/>
    <w:rsid w:val="002F7788"/>
    <w:rsid w:val="002F7948"/>
    <w:rsid w:val="002F7A91"/>
    <w:rsid w:val="002F7C3D"/>
    <w:rsid w:val="00300606"/>
    <w:rsid w:val="003007BD"/>
    <w:rsid w:val="0030098B"/>
    <w:rsid w:val="00300B07"/>
    <w:rsid w:val="00300B8B"/>
    <w:rsid w:val="00301335"/>
    <w:rsid w:val="003013AE"/>
    <w:rsid w:val="003014A0"/>
    <w:rsid w:val="00301A10"/>
    <w:rsid w:val="00301F21"/>
    <w:rsid w:val="00301F42"/>
    <w:rsid w:val="0030257A"/>
    <w:rsid w:val="003027E5"/>
    <w:rsid w:val="0030298B"/>
    <w:rsid w:val="00302ACA"/>
    <w:rsid w:val="00302B3E"/>
    <w:rsid w:val="00302E6D"/>
    <w:rsid w:val="003039AB"/>
    <w:rsid w:val="00303AB1"/>
    <w:rsid w:val="00303C23"/>
    <w:rsid w:val="00303F91"/>
    <w:rsid w:val="003043A4"/>
    <w:rsid w:val="00304544"/>
    <w:rsid w:val="00304EC2"/>
    <w:rsid w:val="003050E9"/>
    <w:rsid w:val="00305351"/>
    <w:rsid w:val="00305A7A"/>
    <w:rsid w:val="00305BD8"/>
    <w:rsid w:val="003060E6"/>
    <w:rsid w:val="003065EC"/>
    <w:rsid w:val="00307276"/>
    <w:rsid w:val="00307329"/>
    <w:rsid w:val="003073C4"/>
    <w:rsid w:val="003079A4"/>
    <w:rsid w:val="0031039C"/>
    <w:rsid w:val="003104B2"/>
    <w:rsid w:val="00310632"/>
    <w:rsid w:val="00310C6D"/>
    <w:rsid w:val="003110C1"/>
    <w:rsid w:val="003114F4"/>
    <w:rsid w:val="0031170F"/>
    <w:rsid w:val="0031172D"/>
    <w:rsid w:val="00311A83"/>
    <w:rsid w:val="00311BCE"/>
    <w:rsid w:val="00312215"/>
    <w:rsid w:val="00312C68"/>
    <w:rsid w:val="00312C72"/>
    <w:rsid w:val="00312ECB"/>
    <w:rsid w:val="0031305E"/>
    <w:rsid w:val="00313AC1"/>
    <w:rsid w:val="00314162"/>
    <w:rsid w:val="003141B2"/>
    <w:rsid w:val="003141D1"/>
    <w:rsid w:val="0031437C"/>
    <w:rsid w:val="003143AF"/>
    <w:rsid w:val="00314807"/>
    <w:rsid w:val="00314CE6"/>
    <w:rsid w:val="00314DA6"/>
    <w:rsid w:val="00314E11"/>
    <w:rsid w:val="00315456"/>
    <w:rsid w:val="00315819"/>
    <w:rsid w:val="003158EC"/>
    <w:rsid w:val="00315B44"/>
    <w:rsid w:val="00315C51"/>
    <w:rsid w:val="00315EB0"/>
    <w:rsid w:val="003161E1"/>
    <w:rsid w:val="003162A6"/>
    <w:rsid w:val="00316AB1"/>
    <w:rsid w:val="00316C2C"/>
    <w:rsid w:val="00316CDE"/>
    <w:rsid w:val="00316D02"/>
    <w:rsid w:val="00317004"/>
    <w:rsid w:val="00317349"/>
    <w:rsid w:val="00317416"/>
    <w:rsid w:val="00317547"/>
    <w:rsid w:val="00317739"/>
    <w:rsid w:val="00320296"/>
    <w:rsid w:val="0032040D"/>
    <w:rsid w:val="00320458"/>
    <w:rsid w:val="003205FE"/>
    <w:rsid w:val="00320616"/>
    <w:rsid w:val="00320987"/>
    <w:rsid w:val="00320A93"/>
    <w:rsid w:val="00320BBB"/>
    <w:rsid w:val="00320D61"/>
    <w:rsid w:val="00320DC3"/>
    <w:rsid w:val="00320FE5"/>
    <w:rsid w:val="00320FE7"/>
    <w:rsid w:val="0032122B"/>
    <w:rsid w:val="003217A6"/>
    <w:rsid w:val="003217C2"/>
    <w:rsid w:val="00321A8E"/>
    <w:rsid w:val="00321ED6"/>
    <w:rsid w:val="00322119"/>
    <w:rsid w:val="003223E4"/>
    <w:rsid w:val="00323041"/>
    <w:rsid w:val="003235AA"/>
    <w:rsid w:val="00323858"/>
    <w:rsid w:val="00323A14"/>
    <w:rsid w:val="00323CA1"/>
    <w:rsid w:val="00323E36"/>
    <w:rsid w:val="00323EF3"/>
    <w:rsid w:val="003247E8"/>
    <w:rsid w:val="00324844"/>
    <w:rsid w:val="00324AAC"/>
    <w:rsid w:val="00324B88"/>
    <w:rsid w:val="00324BDF"/>
    <w:rsid w:val="00324E83"/>
    <w:rsid w:val="0032524F"/>
    <w:rsid w:val="003253F8"/>
    <w:rsid w:val="00325677"/>
    <w:rsid w:val="00326641"/>
    <w:rsid w:val="003266EB"/>
    <w:rsid w:val="00326CDE"/>
    <w:rsid w:val="00326E6A"/>
    <w:rsid w:val="00326E79"/>
    <w:rsid w:val="003272DC"/>
    <w:rsid w:val="0032741F"/>
    <w:rsid w:val="003276DE"/>
    <w:rsid w:val="00327D98"/>
    <w:rsid w:val="00330181"/>
    <w:rsid w:val="0033034C"/>
    <w:rsid w:val="00330D14"/>
    <w:rsid w:val="00331078"/>
    <w:rsid w:val="00331244"/>
    <w:rsid w:val="0033143F"/>
    <w:rsid w:val="00331574"/>
    <w:rsid w:val="00331A9C"/>
    <w:rsid w:val="00331B7F"/>
    <w:rsid w:val="00331EE4"/>
    <w:rsid w:val="00332181"/>
    <w:rsid w:val="00332A03"/>
    <w:rsid w:val="00332A7E"/>
    <w:rsid w:val="00332B18"/>
    <w:rsid w:val="00333469"/>
    <w:rsid w:val="00333E12"/>
    <w:rsid w:val="003340F2"/>
    <w:rsid w:val="00334A66"/>
    <w:rsid w:val="00334C1D"/>
    <w:rsid w:val="0033518F"/>
    <w:rsid w:val="00335456"/>
    <w:rsid w:val="00335F18"/>
    <w:rsid w:val="00336143"/>
    <w:rsid w:val="003361B7"/>
    <w:rsid w:val="00336258"/>
    <w:rsid w:val="00336336"/>
    <w:rsid w:val="003367EA"/>
    <w:rsid w:val="003369C3"/>
    <w:rsid w:val="00336BE9"/>
    <w:rsid w:val="00336CE0"/>
    <w:rsid w:val="0033700C"/>
    <w:rsid w:val="00337C72"/>
    <w:rsid w:val="00340072"/>
    <w:rsid w:val="00340D29"/>
    <w:rsid w:val="00340DF1"/>
    <w:rsid w:val="00340EF3"/>
    <w:rsid w:val="00341C76"/>
    <w:rsid w:val="00341C7A"/>
    <w:rsid w:val="00341D89"/>
    <w:rsid w:val="0034256E"/>
    <w:rsid w:val="00342869"/>
    <w:rsid w:val="00342C43"/>
    <w:rsid w:val="00342E25"/>
    <w:rsid w:val="00342EE7"/>
    <w:rsid w:val="0034324B"/>
    <w:rsid w:val="00343472"/>
    <w:rsid w:val="0034363C"/>
    <w:rsid w:val="00343C8A"/>
    <w:rsid w:val="00343CEC"/>
    <w:rsid w:val="00343D9B"/>
    <w:rsid w:val="00343E6D"/>
    <w:rsid w:val="003441FB"/>
    <w:rsid w:val="0034423C"/>
    <w:rsid w:val="0034443E"/>
    <w:rsid w:val="00344589"/>
    <w:rsid w:val="00344946"/>
    <w:rsid w:val="00344C34"/>
    <w:rsid w:val="00344C73"/>
    <w:rsid w:val="00344E61"/>
    <w:rsid w:val="00344E8D"/>
    <w:rsid w:val="00345CBB"/>
    <w:rsid w:val="00345E46"/>
    <w:rsid w:val="0034674F"/>
    <w:rsid w:val="00346903"/>
    <w:rsid w:val="00346A29"/>
    <w:rsid w:val="00346AC6"/>
    <w:rsid w:val="00346B42"/>
    <w:rsid w:val="003476EB"/>
    <w:rsid w:val="00347D87"/>
    <w:rsid w:val="00347F49"/>
    <w:rsid w:val="00350433"/>
    <w:rsid w:val="0035079C"/>
    <w:rsid w:val="003507CF"/>
    <w:rsid w:val="0035087D"/>
    <w:rsid w:val="00350C48"/>
    <w:rsid w:val="00350FE1"/>
    <w:rsid w:val="00352459"/>
    <w:rsid w:val="003524E0"/>
    <w:rsid w:val="00352698"/>
    <w:rsid w:val="00352A0E"/>
    <w:rsid w:val="00352F01"/>
    <w:rsid w:val="00352F38"/>
    <w:rsid w:val="0035366B"/>
    <w:rsid w:val="00353B75"/>
    <w:rsid w:val="00353D68"/>
    <w:rsid w:val="0035405F"/>
    <w:rsid w:val="0035462E"/>
    <w:rsid w:val="0035465B"/>
    <w:rsid w:val="00354F2B"/>
    <w:rsid w:val="00355599"/>
    <w:rsid w:val="00355ADB"/>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0C5"/>
    <w:rsid w:val="00360ADD"/>
    <w:rsid w:val="00360C0C"/>
    <w:rsid w:val="00361012"/>
    <w:rsid w:val="003610CA"/>
    <w:rsid w:val="003613D0"/>
    <w:rsid w:val="00361605"/>
    <w:rsid w:val="0036172A"/>
    <w:rsid w:val="00361B6B"/>
    <w:rsid w:val="0036297D"/>
    <w:rsid w:val="00362B42"/>
    <w:rsid w:val="00362B5D"/>
    <w:rsid w:val="00363351"/>
    <w:rsid w:val="003635B5"/>
    <w:rsid w:val="00363730"/>
    <w:rsid w:val="00363887"/>
    <w:rsid w:val="00363C67"/>
    <w:rsid w:val="00363D71"/>
    <w:rsid w:val="00364916"/>
    <w:rsid w:val="00364C7F"/>
    <w:rsid w:val="00364CA4"/>
    <w:rsid w:val="00364CE1"/>
    <w:rsid w:val="00364F6F"/>
    <w:rsid w:val="0036572D"/>
    <w:rsid w:val="0036584D"/>
    <w:rsid w:val="00366083"/>
    <w:rsid w:val="003664E7"/>
    <w:rsid w:val="00366675"/>
    <w:rsid w:val="00366CF4"/>
    <w:rsid w:val="00366E23"/>
    <w:rsid w:val="0036706E"/>
    <w:rsid w:val="003672FD"/>
    <w:rsid w:val="00367961"/>
    <w:rsid w:val="00367C45"/>
    <w:rsid w:val="00367DAF"/>
    <w:rsid w:val="00370559"/>
    <w:rsid w:val="0037058C"/>
    <w:rsid w:val="00370B95"/>
    <w:rsid w:val="00370BE8"/>
    <w:rsid w:val="00370CBD"/>
    <w:rsid w:val="00370D3B"/>
    <w:rsid w:val="0037133E"/>
    <w:rsid w:val="00371A2A"/>
    <w:rsid w:val="00371AFF"/>
    <w:rsid w:val="00371C68"/>
    <w:rsid w:val="00371F1C"/>
    <w:rsid w:val="00372CB2"/>
    <w:rsid w:val="00372E8B"/>
    <w:rsid w:val="00373359"/>
    <w:rsid w:val="00373643"/>
    <w:rsid w:val="0037380F"/>
    <w:rsid w:val="003744D7"/>
    <w:rsid w:val="003747B7"/>
    <w:rsid w:val="003747CE"/>
    <w:rsid w:val="00374B38"/>
    <w:rsid w:val="00374C98"/>
    <w:rsid w:val="00374EB4"/>
    <w:rsid w:val="00375403"/>
    <w:rsid w:val="00375A96"/>
    <w:rsid w:val="00375D58"/>
    <w:rsid w:val="0037669A"/>
    <w:rsid w:val="00376E02"/>
    <w:rsid w:val="00376E04"/>
    <w:rsid w:val="003771B6"/>
    <w:rsid w:val="0037741B"/>
    <w:rsid w:val="003775A0"/>
    <w:rsid w:val="003775C9"/>
    <w:rsid w:val="00377BAF"/>
    <w:rsid w:val="00377D85"/>
    <w:rsid w:val="00377EB7"/>
    <w:rsid w:val="003800CA"/>
    <w:rsid w:val="003800F8"/>
    <w:rsid w:val="003801B0"/>
    <w:rsid w:val="0038045A"/>
    <w:rsid w:val="00380AD1"/>
    <w:rsid w:val="00380B85"/>
    <w:rsid w:val="003814DD"/>
    <w:rsid w:val="0038162B"/>
    <w:rsid w:val="00381A1D"/>
    <w:rsid w:val="00381D2D"/>
    <w:rsid w:val="00381E04"/>
    <w:rsid w:val="00382370"/>
    <w:rsid w:val="00382376"/>
    <w:rsid w:val="00382528"/>
    <w:rsid w:val="003829DB"/>
    <w:rsid w:val="00382D04"/>
    <w:rsid w:val="00383028"/>
    <w:rsid w:val="00383204"/>
    <w:rsid w:val="00383AC0"/>
    <w:rsid w:val="00383B70"/>
    <w:rsid w:val="00383DFB"/>
    <w:rsid w:val="00384540"/>
    <w:rsid w:val="0038469A"/>
    <w:rsid w:val="003849DF"/>
    <w:rsid w:val="003849E4"/>
    <w:rsid w:val="00384B43"/>
    <w:rsid w:val="00384BA6"/>
    <w:rsid w:val="00384F07"/>
    <w:rsid w:val="00384FD8"/>
    <w:rsid w:val="003854EE"/>
    <w:rsid w:val="003855DC"/>
    <w:rsid w:val="0038568F"/>
    <w:rsid w:val="00385BCC"/>
    <w:rsid w:val="00385BE1"/>
    <w:rsid w:val="00386410"/>
    <w:rsid w:val="003867B0"/>
    <w:rsid w:val="00387481"/>
    <w:rsid w:val="00387ADA"/>
    <w:rsid w:val="0039015E"/>
    <w:rsid w:val="00390493"/>
    <w:rsid w:val="003907D7"/>
    <w:rsid w:val="00390E90"/>
    <w:rsid w:val="003913BC"/>
    <w:rsid w:val="003913C6"/>
    <w:rsid w:val="00391EFE"/>
    <w:rsid w:val="00391FA8"/>
    <w:rsid w:val="00392052"/>
    <w:rsid w:val="003920EF"/>
    <w:rsid w:val="00392645"/>
    <w:rsid w:val="0039294C"/>
    <w:rsid w:val="0039294D"/>
    <w:rsid w:val="00392A8B"/>
    <w:rsid w:val="0039310C"/>
    <w:rsid w:val="0039360C"/>
    <w:rsid w:val="003938B5"/>
    <w:rsid w:val="0039398B"/>
    <w:rsid w:val="00394185"/>
    <w:rsid w:val="003942A9"/>
    <w:rsid w:val="00394990"/>
    <w:rsid w:val="00394C71"/>
    <w:rsid w:val="00395066"/>
    <w:rsid w:val="00395433"/>
    <w:rsid w:val="0039554A"/>
    <w:rsid w:val="00395BB1"/>
    <w:rsid w:val="003960B3"/>
    <w:rsid w:val="003962AB"/>
    <w:rsid w:val="003964B1"/>
    <w:rsid w:val="00396AD6"/>
    <w:rsid w:val="0039775A"/>
    <w:rsid w:val="00397946"/>
    <w:rsid w:val="00397A37"/>
    <w:rsid w:val="00397A44"/>
    <w:rsid w:val="00397BA0"/>
    <w:rsid w:val="00397BCE"/>
    <w:rsid w:val="003A040D"/>
    <w:rsid w:val="003A0601"/>
    <w:rsid w:val="003A081D"/>
    <w:rsid w:val="003A0D98"/>
    <w:rsid w:val="003A102A"/>
    <w:rsid w:val="003A106C"/>
    <w:rsid w:val="003A1091"/>
    <w:rsid w:val="003A1711"/>
    <w:rsid w:val="003A1A2E"/>
    <w:rsid w:val="003A211B"/>
    <w:rsid w:val="003A216D"/>
    <w:rsid w:val="003A226E"/>
    <w:rsid w:val="003A299F"/>
    <w:rsid w:val="003A2EF2"/>
    <w:rsid w:val="003A2F62"/>
    <w:rsid w:val="003A3459"/>
    <w:rsid w:val="003A38A9"/>
    <w:rsid w:val="003A3EB3"/>
    <w:rsid w:val="003A3F7E"/>
    <w:rsid w:val="003A4307"/>
    <w:rsid w:val="003A4499"/>
    <w:rsid w:val="003A4911"/>
    <w:rsid w:val="003A5C1B"/>
    <w:rsid w:val="003A5FD1"/>
    <w:rsid w:val="003A68CA"/>
    <w:rsid w:val="003A6999"/>
    <w:rsid w:val="003A6C89"/>
    <w:rsid w:val="003A7375"/>
    <w:rsid w:val="003A73CD"/>
    <w:rsid w:val="003A784A"/>
    <w:rsid w:val="003A7B0E"/>
    <w:rsid w:val="003B04D7"/>
    <w:rsid w:val="003B057C"/>
    <w:rsid w:val="003B06F7"/>
    <w:rsid w:val="003B0A3F"/>
    <w:rsid w:val="003B0A93"/>
    <w:rsid w:val="003B0BF4"/>
    <w:rsid w:val="003B0EF5"/>
    <w:rsid w:val="003B11ED"/>
    <w:rsid w:val="003B13A8"/>
    <w:rsid w:val="003B1452"/>
    <w:rsid w:val="003B16AC"/>
    <w:rsid w:val="003B1948"/>
    <w:rsid w:val="003B2556"/>
    <w:rsid w:val="003B2A96"/>
    <w:rsid w:val="003B2F87"/>
    <w:rsid w:val="003B34FE"/>
    <w:rsid w:val="003B3B6C"/>
    <w:rsid w:val="003B3C68"/>
    <w:rsid w:val="003B3CDF"/>
    <w:rsid w:val="003B4477"/>
    <w:rsid w:val="003B4748"/>
    <w:rsid w:val="003B48B1"/>
    <w:rsid w:val="003B4927"/>
    <w:rsid w:val="003B4B60"/>
    <w:rsid w:val="003B4BBF"/>
    <w:rsid w:val="003B50F4"/>
    <w:rsid w:val="003B55DD"/>
    <w:rsid w:val="003B56C7"/>
    <w:rsid w:val="003B57D6"/>
    <w:rsid w:val="003B5AED"/>
    <w:rsid w:val="003B5C49"/>
    <w:rsid w:val="003B620B"/>
    <w:rsid w:val="003B6BE1"/>
    <w:rsid w:val="003B6CC5"/>
    <w:rsid w:val="003B6D75"/>
    <w:rsid w:val="003B6E45"/>
    <w:rsid w:val="003B7236"/>
    <w:rsid w:val="003B796F"/>
    <w:rsid w:val="003B7E2F"/>
    <w:rsid w:val="003C03AC"/>
    <w:rsid w:val="003C08E5"/>
    <w:rsid w:val="003C0CF6"/>
    <w:rsid w:val="003C11A9"/>
    <w:rsid w:val="003C18BE"/>
    <w:rsid w:val="003C19E7"/>
    <w:rsid w:val="003C1B1F"/>
    <w:rsid w:val="003C1CD0"/>
    <w:rsid w:val="003C1EA1"/>
    <w:rsid w:val="003C2488"/>
    <w:rsid w:val="003C25C7"/>
    <w:rsid w:val="003C2760"/>
    <w:rsid w:val="003C279F"/>
    <w:rsid w:val="003C2C83"/>
    <w:rsid w:val="003C2CF7"/>
    <w:rsid w:val="003C2D3F"/>
    <w:rsid w:val="003C33EA"/>
    <w:rsid w:val="003C34F6"/>
    <w:rsid w:val="003C35F1"/>
    <w:rsid w:val="003C3696"/>
    <w:rsid w:val="003C3D07"/>
    <w:rsid w:val="003C3D4E"/>
    <w:rsid w:val="003C441D"/>
    <w:rsid w:val="003C45CF"/>
    <w:rsid w:val="003C4A86"/>
    <w:rsid w:val="003C5168"/>
    <w:rsid w:val="003C5410"/>
    <w:rsid w:val="003C5A5A"/>
    <w:rsid w:val="003C5FCD"/>
    <w:rsid w:val="003C642B"/>
    <w:rsid w:val="003C6D6D"/>
    <w:rsid w:val="003C6E3A"/>
    <w:rsid w:val="003C6E49"/>
    <w:rsid w:val="003C70C1"/>
    <w:rsid w:val="003C7139"/>
    <w:rsid w:val="003C791A"/>
    <w:rsid w:val="003C7ECB"/>
    <w:rsid w:val="003D08F1"/>
    <w:rsid w:val="003D0A58"/>
    <w:rsid w:val="003D0B60"/>
    <w:rsid w:val="003D0E88"/>
    <w:rsid w:val="003D14F7"/>
    <w:rsid w:val="003D1539"/>
    <w:rsid w:val="003D186F"/>
    <w:rsid w:val="003D1D7C"/>
    <w:rsid w:val="003D2466"/>
    <w:rsid w:val="003D2578"/>
    <w:rsid w:val="003D2C9C"/>
    <w:rsid w:val="003D2D84"/>
    <w:rsid w:val="003D2E99"/>
    <w:rsid w:val="003D3C0F"/>
    <w:rsid w:val="003D3D42"/>
    <w:rsid w:val="003D4CED"/>
    <w:rsid w:val="003D54E9"/>
    <w:rsid w:val="003D5B9F"/>
    <w:rsid w:val="003D5E88"/>
    <w:rsid w:val="003D622D"/>
    <w:rsid w:val="003D6629"/>
    <w:rsid w:val="003D68A8"/>
    <w:rsid w:val="003D69FB"/>
    <w:rsid w:val="003D7388"/>
    <w:rsid w:val="003D7F29"/>
    <w:rsid w:val="003D7FE1"/>
    <w:rsid w:val="003E00A9"/>
    <w:rsid w:val="003E0289"/>
    <w:rsid w:val="003E0864"/>
    <w:rsid w:val="003E0A13"/>
    <w:rsid w:val="003E0A38"/>
    <w:rsid w:val="003E0BC3"/>
    <w:rsid w:val="003E0CA9"/>
    <w:rsid w:val="003E0EEC"/>
    <w:rsid w:val="003E1A36"/>
    <w:rsid w:val="003E1E29"/>
    <w:rsid w:val="003E2245"/>
    <w:rsid w:val="003E2656"/>
    <w:rsid w:val="003E29E3"/>
    <w:rsid w:val="003E2B45"/>
    <w:rsid w:val="003E2F1E"/>
    <w:rsid w:val="003E30EC"/>
    <w:rsid w:val="003E3C05"/>
    <w:rsid w:val="003E3D0F"/>
    <w:rsid w:val="003E3D85"/>
    <w:rsid w:val="003E3F55"/>
    <w:rsid w:val="003E4132"/>
    <w:rsid w:val="003E43BE"/>
    <w:rsid w:val="003E469F"/>
    <w:rsid w:val="003E46DA"/>
    <w:rsid w:val="003E4749"/>
    <w:rsid w:val="003E4781"/>
    <w:rsid w:val="003E4EC7"/>
    <w:rsid w:val="003E5416"/>
    <w:rsid w:val="003E55F3"/>
    <w:rsid w:val="003E5982"/>
    <w:rsid w:val="003E60BC"/>
    <w:rsid w:val="003E671A"/>
    <w:rsid w:val="003E676A"/>
    <w:rsid w:val="003E6D86"/>
    <w:rsid w:val="003E7879"/>
    <w:rsid w:val="003E7A82"/>
    <w:rsid w:val="003F0337"/>
    <w:rsid w:val="003F0717"/>
    <w:rsid w:val="003F0ABE"/>
    <w:rsid w:val="003F0C93"/>
    <w:rsid w:val="003F10B6"/>
    <w:rsid w:val="003F117E"/>
    <w:rsid w:val="003F134C"/>
    <w:rsid w:val="003F1BAC"/>
    <w:rsid w:val="003F1CAF"/>
    <w:rsid w:val="003F1ED1"/>
    <w:rsid w:val="003F23F3"/>
    <w:rsid w:val="003F28C9"/>
    <w:rsid w:val="003F2968"/>
    <w:rsid w:val="003F2DFF"/>
    <w:rsid w:val="003F3286"/>
    <w:rsid w:val="003F3407"/>
    <w:rsid w:val="003F34A6"/>
    <w:rsid w:val="003F37B3"/>
    <w:rsid w:val="003F390F"/>
    <w:rsid w:val="003F3E42"/>
    <w:rsid w:val="003F43C2"/>
    <w:rsid w:val="003F4486"/>
    <w:rsid w:val="003F45A2"/>
    <w:rsid w:val="003F4607"/>
    <w:rsid w:val="003F4F03"/>
    <w:rsid w:val="003F511B"/>
    <w:rsid w:val="003F51AC"/>
    <w:rsid w:val="003F5305"/>
    <w:rsid w:val="003F57AC"/>
    <w:rsid w:val="003F58BD"/>
    <w:rsid w:val="003F5A0B"/>
    <w:rsid w:val="003F5EF2"/>
    <w:rsid w:val="003F62DA"/>
    <w:rsid w:val="003F6433"/>
    <w:rsid w:val="003F6AAD"/>
    <w:rsid w:val="003F6CD2"/>
    <w:rsid w:val="003F7004"/>
    <w:rsid w:val="003F77D6"/>
    <w:rsid w:val="004004D4"/>
    <w:rsid w:val="00400AFA"/>
    <w:rsid w:val="00400C09"/>
    <w:rsid w:val="00400CF1"/>
    <w:rsid w:val="004013CC"/>
    <w:rsid w:val="00401931"/>
    <w:rsid w:val="00402164"/>
    <w:rsid w:val="00402786"/>
    <w:rsid w:val="00402E5A"/>
    <w:rsid w:val="00403074"/>
    <w:rsid w:val="00403504"/>
    <w:rsid w:val="0040358D"/>
    <w:rsid w:val="00403607"/>
    <w:rsid w:val="004037D9"/>
    <w:rsid w:val="00403C19"/>
    <w:rsid w:val="00403C8D"/>
    <w:rsid w:val="0040406B"/>
    <w:rsid w:val="004040DB"/>
    <w:rsid w:val="004046D9"/>
    <w:rsid w:val="0040485B"/>
    <w:rsid w:val="00404B91"/>
    <w:rsid w:val="0040524E"/>
    <w:rsid w:val="00405ABD"/>
    <w:rsid w:val="0040668F"/>
    <w:rsid w:val="00406EFD"/>
    <w:rsid w:val="00407025"/>
    <w:rsid w:val="00407B4B"/>
    <w:rsid w:val="004104B7"/>
    <w:rsid w:val="004107D3"/>
    <w:rsid w:val="004108F9"/>
    <w:rsid w:val="00410BDB"/>
    <w:rsid w:val="00411017"/>
    <w:rsid w:val="00411908"/>
    <w:rsid w:val="00411E73"/>
    <w:rsid w:val="00412486"/>
    <w:rsid w:val="004125F6"/>
    <w:rsid w:val="00412FFA"/>
    <w:rsid w:val="00413146"/>
    <w:rsid w:val="004133EE"/>
    <w:rsid w:val="0041376E"/>
    <w:rsid w:val="004137CD"/>
    <w:rsid w:val="00413EF8"/>
    <w:rsid w:val="004141AA"/>
    <w:rsid w:val="004143D4"/>
    <w:rsid w:val="00414798"/>
    <w:rsid w:val="00414D42"/>
    <w:rsid w:val="00414E18"/>
    <w:rsid w:val="00415738"/>
    <w:rsid w:val="004157CD"/>
    <w:rsid w:val="00415C44"/>
    <w:rsid w:val="00415EFB"/>
    <w:rsid w:val="00416856"/>
    <w:rsid w:val="00416915"/>
    <w:rsid w:val="004169E9"/>
    <w:rsid w:val="00416ED7"/>
    <w:rsid w:val="004173AA"/>
    <w:rsid w:val="004174ED"/>
    <w:rsid w:val="00417776"/>
    <w:rsid w:val="0041778D"/>
    <w:rsid w:val="00417B70"/>
    <w:rsid w:val="00417CC7"/>
    <w:rsid w:val="00417D4D"/>
    <w:rsid w:val="00417E12"/>
    <w:rsid w:val="00417E30"/>
    <w:rsid w:val="00417F2C"/>
    <w:rsid w:val="00420011"/>
    <w:rsid w:val="004204DA"/>
    <w:rsid w:val="00420556"/>
    <w:rsid w:val="00420A10"/>
    <w:rsid w:val="0042142F"/>
    <w:rsid w:val="004218F4"/>
    <w:rsid w:val="004219D4"/>
    <w:rsid w:val="004219DC"/>
    <w:rsid w:val="00421BE1"/>
    <w:rsid w:val="00421DC0"/>
    <w:rsid w:val="00422704"/>
    <w:rsid w:val="004228D9"/>
    <w:rsid w:val="00422F87"/>
    <w:rsid w:val="00423230"/>
    <w:rsid w:val="004235CA"/>
    <w:rsid w:val="00423911"/>
    <w:rsid w:val="00423C66"/>
    <w:rsid w:val="00423D0D"/>
    <w:rsid w:val="00423D3E"/>
    <w:rsid w:val="004240AC"/>
    <w:rsid w:val="0042418E"/>
    <w:rsid w:val="004243A3"/>
    <w:rsid w:val="004248FA"/>
    <w:rsid w:val="00424AEE"/>
    <w:rsid w:val="00424B93"/>
    <w:rsid w:val="00424E52"/>
    <w:rsid w:val="004253CE"/>
    <w:rsid w:val="0042661D"/>
    <w:rsid w:val="0042700C"/>
    <w:rsid w:val="00427353"/>
    <w:rsid w:val="00427716"/>
    <w:rsid w:val="00427718"/>
    <w:rsid w:val="004278FC"/>
    <w:rsid w:val="0042790D"/>
    <w:rsid w:val="004279EC"/>
    <w:rsid w:val="00427A40"/>
    <w:rsid w:val="00427C5B"/>
    <w:rsid w:val="00427E56"/>
    <w:rsid w:val="00427F55"/>
    <w:rsid w:val="00430236"/>
    <w:rsid w:val="00430421"/>
    <w:rsid w:val="00430863"/>
    <w:rsid w:val="00430D0F"/>
    <w:rsid w:val="00430D1E"/>
    <w:rsid w:val="00430F72"/>
    <w:rsid w:val="00431556"/>
    <w:rsid w:val="004317C9"/>
    <w:rsid w:val="00431BC8"/>
    <w:rsid w:val="00431CCE"/>
    <w:rsid w:val="00431CED"/>
    <w:rsid w:val="00432357"/>
    <w:rsid w:val="00432691"/>
    <w:rsid w:val="00432A56"/>
    <w:rsid w:val="00433136"/>
    <w:rsid w:val="004333F9"/>
    <w:rsid w:val="00433652"/>
    <w:rsid w:val="00433977"/>
    <w:rsid w:val="00433D0F"/>
    <w:rsid w:val="004341CE"/>
    <w:rsid w:val="00434473"/>
    <w:rsid w:val="00434723"/>
    <w:rsid w:val="00434C6C"/>
    <w:rsid w:val="00434E87"/>
    <w:rsid w:val="0043522A"/>
    <w:rsid w:val="00435405"/>
    <w:rsid w:val="00435689"/>
    <w:rsid w:val="004363FB"/>
    <w:rsid w:val="00436643"/>
    <w:rsid w:val="004366FF"/>
    <w:rsid w:val="00436B78"/>
    <w:rsid w:val="00437202"/>
    <w:rsid w:val="00437232"/>
    <w:rsid w:val="004373A4"/>
    <w:rsid w:val="004374FC"/>
    <w:rsid w:val="00437723"/>
    <w:rsid w:val="00437C0B"/>
    <w:rsid w:val="00437FCA"/>
    <w:rsid w:val="00440106"/>
    <w:rsid w:val="0044082E"/>
    <w:rsid w:val="004408D3"/>
    <w:rsid w:val="00440FB2"/>
    <w:rsid w:val="0044119C"/>
    <w:rsid w:val="004412B5"/>
    <w:rsid w:val="00442523"/>
    <w:rsid w:val="00442536"/>
    <w:rsid w:val="004426C5"/>
    <w:rsid w:val="0044329F"/>
    <w:rsid w:val="00443722"/>
    <w:rsid w:val="0044397B"/>
    <w:rsid w:val="00443A50"/>
    <w:rsid w:val="00443A9E"/>
    <w:rsid w:val="00443C54"/>
    <w:rsid w:val="00443E5F"/>
    <w:rsid w:val="004443B8"/>
    <w:rsid w:val="004447A5"/>
    <w:rsid w:val="00444DEE"/>
    <w:rsid w:val="00445418"/>
    <w:rsid w:val="00445560"/>
    <w:rsid w:val="004456D6"/>
    <w:rsid w:val="00445A08"/>
    <w:rsid w:val="00445DAE"/>
    <w:rsid w:val="00445FD3"/>
    <w:rsid w:val="004462CE"/>
    <w:rsid w:val="00446411"/>
    <w:rsid w:val="00446C88"/>
    <w:rsid w:val="00446EF3"/>
    <w:rsid w:val="00447B0F"/>
    <w:rsid w:val="00450036"/>
    <w:rsid w:val="0045012A"/>
    <w:rsid w:val="004505B0"/>
    <w:rsid w:val="004505CF"/>
    <w:rsid w:val="00450771"/>
    <w:rsid w:val="004507AC"/>
    <w:rsid w:val="00450822"/>
    <w:rsid w:val="00451093"/>
    <w:rsid w:val="004510D5"/>
    <w:rsid w:val="00451343"/>
    <w:rsid w:val="00451476"/>
    <w:rsid w:val="00451649"/>
    <w:rsid w:val="00451BD0"/>
    <w:rsid w:val="00451CE7"/>
    <w:rsid w:val="00451F6B"/>
    <w:rsid w:val="00451FB1"/>
    <w:rsid w:val="004530FE"/>
    <w:rsid w:val="00453474"/>
    <w:rsid w:val="00453929"/>
    <w:rsid w:val="00453EDA"/>
    <w:rsid w:val="004540A0"/>
    <w:rsid w:val="0045439F"/>
    <w:rsid w:val="00454890"/>
    <w:rsid w:val="004548B5"/>
    <w:rsid w:val="00454A70"/>
    <w:rsid w:val="00454D1A"/>
    <w:rsid w:val="00454FBC"/>
    <w:rsid w:val="00455921"/>
    <w:rsid w:val="004560F9"/>
    <w:rsid w:val="004561A8"/>
    <w:rsid w:val="004561BB"/>
    <w:rsid w:val="00456277"/>
    <w:rsid w:val="00456606"/>
    <w:rsid w:val="004569C7"/>
    <w:rsid w:val="004569D0"/>
    <w:rsid w:val="00456EF4"/>
    <w:rsid w:val="00456F61"/>
    <w:rsid w:val="00457480"/>
    <w:rsid w:val="004574DB"/>
    <w:rsid w:val="0045779C"/>
    <w:rsid w:val="004579BA"/>
    <w:rsid w:val="00457F8C"/>
    <w:rsid w:val="00460374"/>
    <w:rsid w:val="00460407"/>
    <w:rsid w:val="00460BCB"/>
    <w:rsid w:val="0046159E"/>
    <w:rsid w:val="00461610"/>
    <w:rsid w:val="00461775"/>
    <w:rsid w:val="004619F7"/>
    <w:rsid w:val="00461AE6"/>
    <w:rsid w:val="00461B85"/>
    <w:rsid w:val="00462977"/>
    <w:rsid w:val="00462985"/>
    <w:rsid w:val="00462EEF"/>
    <w:rsid w:val="004631A4"/>
    <w:rsid w:val="004634B9"/>
    <w:rsid w:val="00463767"/>
    <w:rsid w:val="0046463B"/>
    <w:rsid w:val="004647F7"/>
    <w:rsid w:val="00464B01"/>
    <w:rsid w:val="00464CD1"/>
    <w:rsid w:val="004654D5"/>
    <w:rsid w:val="00465623"/>
    <w:rsid w:val="00465B0E"/>
    <w:rsid w:val="00465EAB"/>
    <w:rsid w:val="00465FB5"/>
    <w:rsid w:val="00466086"/>
    <w:rsid w:val="004660C5"/>
    <w:rsid w:val="0046660A"/>
    <w:rsid w:val="0046699D"/>
    <w:rsid w:val="00466D13"/>
    <w:rsid w:val="00467122"/>
    <w:rsid w:val="00467530"/>
    <w:rsid w:val="00467724"/>
    <w:rsid w:val="0046779E"/>
    <w:rsid w:val="00467AB0"/>
    <w:rsid w:val="00467B40"/>
    <w:rsid w:val="00467C21"/>
    <w:rsid w:val="00467D22"/>
    <w:rsid w:val="004702CE"/>
    <w:rsid w:val="0047055C"/>
    <w:rsid w:val="0047061F"/>
    <w:rsid w:val="00470637"/>
    <w:rsid w:val="00470D73"/>
    <w:rsid w:val="00470FB0"/>
    <w:rsid w:val="0047128F"/>
    <w:rsid w:val="004714D7"/>
    <w:rsid w:val="00471A62"/>
    <w:rsid w:val="00471D40"/>
    <w:rsid w:val="00471DB7"/>
    <w:rsid w:val="00471E42"/>
    <w:rsid w:val="00471F72"/>
    <w:rsid w:val="0047212E"/>
    <w:rsid w:val="004721B8"/>
    <w:rsid w:val="00472472"/>
    <w:rsid w:val="00472832"/>
    <w:rsid w:val="00472853"/>
    <w:rsid w:val="00472BD8"/>
    <w:rsid w:val="00472D00"/>
    <w:rsid w:val="00473251"/>
    <w:rsid w:val="00473A80"/>
    <w:rsid w:val="00473ABE"/>
    <w:rsid w:val="00473CE7"/>
    <w:rsid w:val="004742A3"/>
    <w:rsid w:val="00474561"/>
    <w:rsid w:val="0047469C"/>
    <w:rsid w:val="0047483C"/>
    <w:rsid w:val="00474EDD"/>
    <w:rsid w:val="00475923"/>
    <w:rsid w:val="00475AC5"/>
    <w:rsid w:val="00475EF9"/>
    <w:rsid w:val="00475FA8"/>
    <w:rsid w:val="0047600F"/>
    <w:rsid w:val="00476108"/>
    <w:rsid w:val="004767CE"/>
    <w:rsid w:val="00476A32"/>
    <w:rsid w:val="00476C60"/>
    <w:rsid w:val="00477783"/>
    <w:rsid w:val="00477DF6"/>
    <w:rsid w:val="00480037"/>
    <w:rsid w:val="0048030E"/>
    <w:rsid w:val="004807C0"/>
    <w:rsid w:val="004815B0"/>
    <w:rsid w:val="004815C6"/>
    <w:rsid w:val="0048190E"/>
    <w:rsid w:val="00481A21"/>
    <w:rsid w:val="00481B06"/>
    <w:rsid w:val="00481B49"/>
    <w:rsid w:val="0048205C"/>
    <w:rsid w:val="004822F5"/>
    <w:rsid w:val="00482416"/>
    <w:rsid w:val="004825CE"/>
    <w:rsid w:val="004826A8"/>
    <w:rsid w:val="00482B68"/>
    <w:rsid w:val="00482B72"/>
    <w:rsid w:val="00482BC3"/>
    <w:rsid w:val="00482BD6"/>
    <w:rsid w:val="00483309"/>
    <w:rsid w:val="00483394"/>
    <w:rsid w:val="0048362A"/>
    <w:rsid w:val="00483B64"/>
    <w:rsid w:val="004844E6"/>
    <w:rsid w:val="004847FA"/>
    <w:rsid w:val="00484CAA"/>
    <w:rsid w:val="00485796"/>
    <w:rsid w:val="004857F4"/>
    <w:rsid w:val="00485CC4"/>
    <w:rsid w:val="00486285"/>
    <w:rsid w:val="00486583"/>
    <w:rsid w:val="00486B7D"/>
    <w:rsid w:val="00486CAC"/>
    <w:rsid w:val="00487053"/>
    <w:rsid w:val="00487312"/>
    <w:rsid w:val="004879BA"/>
    <w:rsid w:val="00487CD1"/>
    <w:rsid w:val="00487F11"/>
    <w:rsid w:val="0049035C"/>
    <w:rsid w:val="00490432"/>
    <w:rsid w:val="00490689"/>
    <w:rsid w:val="0049102E"/>
    <w:rsid w:val="00491344"/>
    <w:rsid w:val="004913EB"/>
    <w:rsid w:val="00491693"/>
    <w:rsid w:val="00491875"/>
    <w:rsid w:val="00491B15"/>
    <w:rsid w:val="00491D29"/>
    <w:rsid w:val="00491FC5"/>
    <w:rsid w:val="00492138"/>
    <w:rsid w:val="00492498"/>
    <w:rsid w:val="004924E5"/>
    <w:rsid w:val="00492B2F"/>
    <w:rsid w:val="00492E85"/>
    <w:rsid w:val="00493186"/>
    <w:rsid w:val="004932D8"/>
    <w:rsid w:val="00493DD8"/>
    <w:rsid w:val="004940AC"/>
    <w:rsid w:val="004940C1"/>
    <w:rsid w:val="0049422F"/>
    <w:rsid w:val="00494758"/>
    <w:rsid w:val="00494EC3"/>
    <w:rsid w:val="0049550D"/>
    <w:rsid w:val="004957F2"/>
    <w:rsid w:val="00495F21"/>
    <w:rsid w:val="00495F5A"/>
    <w:rsid w:val="00496044"/>
    <w:rsid w:val="0049619F"/>
    <w:rsid w:val="00496866"/>
    <w:rsid w:val="00496CD1"/>
    <w:rsid w:val="00496F61"/>
    <w:rsid w:val="00496FB7"/>
    <w:rsid w:val="00497350"/>
    <w:rsid w:val="004A05F3"/>
    <w:rsid w:val="004A0799"/>
    <w:rsid w:val="004A0B09"/>
    <w:rsid w:val="004A0BE1"/>
    <w:rsid w:val="004A0D35"/>
    <w:rsid w:val="004A0F32"/>
    <w:rsid w:val="004A1127"/>
    <w:rsid w:val="004A1423"/>
    <w:rsid w:val="004A14C3"/>
    <w:rsid w:val="004A1573"/>
    <w:rsid w:val="004A197C"/>
    <w:rsid w:val="004A1F12"/>
    <w:rsid w:val="004A1F33"/>
    <w:rsid w:val="004A226C"/>
    <w:rsid w:val="004A235F"/>
    <w:rsid w:val="004A2535"/>
    <w:rsid w:val="004A27B8"/>
    <w:rsid w:val="004A34B4"/>
    <w:rsid w:val="004A3696"/>
    <w:rsid w:val="004A3AD1"/>
    <w:rsid w:val="004A3AFD"/>
    <w:rsid w:val="004A3C87"/>
    <w:rsid w:val="004A471B"/>
    <w:rsid w:val="004A4A2E"/>
    <w:rsid w:val="004A5282"/>
    <w:rsid w:val="004A5670"/>
    <w:rsid w:val="004A56BB"/>
    <w:rsid w:val="004A5D2F"/>
    <w:rsid w:val="004A5F7B"/>
    <w:rsid w:val="004A5FBE"/>
    <w:rsid w:val="004A5FE2"/>
    <w:rsid w:val="004A61B5"/>
    <w:rsid w:val="004A672D"/>
    <w:rsid w:val="004A67E8"/>
    <w:rsid w:val="004A68A3"/>
    <w:rsid w:val="004A6A60"/>
    <w:rsid w:val="004A7CFE"/>
    <w:rsid w:val="004A7D3B"/>
    <w:rsid w:val="004B04BD"/>
    <w:rsid w:val="004B0775"/>
    <w:rsid w:val="004B0909"/>
    <w:rsid w:val="004B0F2D"/>
    <w:rsid w:val="004B0FF1"/>
    <w:rsid w:val="004B1A56"/>
    <w:rsid w:val="004B1EE3"/>
    <w:rsid w:val="004B224E"/>
    <w:rsid w:val="004B25AE"/>
    <w:rsid w:val="004B2BDA"/>
    <w:rsid w:val="004B3619"/>
    <w:rsid w:val="004B37A4"/>
    <w:rsid w:val="004B3A40"/>
    <w:rsid w:val="004B4661"/>
    <w:rsid w:val="004B4D41"/>
    <w:rsid w:val="004B50C1"/>
    <w:rsid w:val="004B5591"/>
    <w:rsid w:val="004B5A80"/>
    <w:rsid w:val="004B5F3F"/>
    <w:rsid w:val="004B62D2"/>
    <w:rsid w:val="004B65BF"/>
    <w:rsid w:val="004B68BD"/>
    <w:rsid w:val="004B6E0C"/>
    <w:rsid w:val="004B6F63"/>
    <w:rsid w:val="004B75B7"/>
    <w:rsid w:val="004B7BF1"/>
    <w:rsid w:val="004B7E85"/>
    <w:rsid w:val="004B7F50"/>
    <w:rsid w:val="004C0BF6"/>
    <w:rsid w:val="004C105D"/>
    <w:rsid w:val="004C131F"/>
    <w:rsid w:val="004C1980"/>
    <w:rsid w:val="004C1D2E"/>
    <w:rsid w:val="004C1DA0"/>
    <w:rsid w:val="004C248F"/>
    <w:rsid w:val="004C24CB"/>
    <w:rsid w:val="004C2637"/>
    <w:rsid w:val="004C2706"/>
    <w:rsid w:val="004C28BD"/>
    <w:rsid w:val="004C2B66"/>
    <w:rsid w:val="004C2E63"/>
    <w:rsid w:val="004C3554"/>
    <w:rsid w:val="004C36A2"/>
    <w:rsid w:val="004C37E4"/>
    <w:rsid w:val="004C396C"/>
    <w:rsid w:val="004C3BB9"/>
    <w:rsid w:val="004C3D65"/>
    <w:rsid w:val="004C3DE0"/>
    <w:rsid w:val="004C4235"/>
    <w:rsid w:val="004C43AC"/>
    <w:rsid w:val="004C445B"/>
    <w:rsid w:val="004C45FF"/>
    <w:rsid w:val="004C4936"/>
    <w:rsid w:val="004C4F88"/>
    <w:rsid w:val="004C5139"/>
    <w:rsid w:val="004C5399"/>
    <w:rsid w:val="004C5440"/>
    <w:rsid w:val="004C5FDF"/>
    <w:rsid w:val="004C604C"/>
    <w:rsid w:val="004C6517"/>
    <w:rsid w:val="004C6996"/>
    <w:rsid w:val="004C6B1B"/>
    <w:rsid w:val="004C6D38"/>
    <w:rsid w:val="004C719E"/>
    <w:rsid w:val="004C7488"/>
    <w:rsid w:val="004C74A2"/>
    <w:rsid w:val="004C74CF"/>
    <w:rsid w:val="004C7563"/>
    <w:rsid w:val="004C760C"/>
    <w:rsid w:val="004C7CAD"/>
    <w:rsid w:val="004C7E93"/>
    <w:rsid w:val="004C7F97"/>
    <w:rsid w:val="004C7F9C"/>
    <w:rsid w:val="004D02B8"/>
    <w:rsid w:val="004D04A4"/>
    <w:rsid w:val="004D0508"/>
    <w:rsid w:val="004D073B"/>
    <w:rsid w:val="004D084B"/>
    <w:rsid w:val="004D0A49"/>
    <w:rsid w:val="004D0BAB"/>
    <w:rsid w:val="004D0FFC"/>
    <w:rsid w:val="004D1171"/>
    <w:rsid w:val="004D122B"/>
    <w:rsid w:val="004D1339"/>
    <w:rsid w:val="004D13B2"/>
    <w:rsid w:val="004D151E"/>
    <w:rsid w:val="004D1612"/>
    <w:rsid w:val="004D16F0"/>
    <w:rsid w:val="004D1802"/>
    <w:rsid w:val="004D2064"/>
    <w:rsid w:val="004D2211"/>
    <w:rsid w:val="004D2438"/>
    <w:rsid w:val="004D287B"/>
    <w:rsid w:val="004D2A31"/>
    <w:rsid w:val="004D2BEF"/>
    <w:rsid w:val="004D2C28"/>
    <w:rsid w:val="004D2D89"/>
    <w:rsid w:val="004D3147"/>
    <w:rsid w:val="004D3E57"/>
    <w:rsid w:val="004D3F94"/>
    <w:rsid w:val="004D4A2D"/>
    <w:rsid w:val="004D5BC9"/>
    <w:rsid w:val="004D6220"/>
    <w:rsid w:val="004D626F"/>
    <w:rsid w:val="004D69F0"/>
    <w:rsid w:val="004D6DE1"/>
    <w:rsid w:val="004D6E3C"/>
    <w:rsid w:val="004D728E"/>
    <w:rsid w:val="004D7304"/>
    <w:rsid w:val="004D73D4"/>
    <w:rsid w:val="004D7587"/>
    <w:rsid w:val="004D7710"/>
    <w:rsid w:val="004D78DF"/>
    <w:rsid w:val="004D7F9A"/>
    <w:rsid w:val="004E01AB"/>
    <w:rsid w:val="004E0362"/>
    <w:rsid w:val="004E03A2"/>
    <w:rsid w:val="004E0BEC"/>
    <w:rsid w:val="004E11DC"/>
    <w:rsid w:val="004E1868"/>
    <w:rsid w:val="004E1A41"/>
    <w:rsid w:val="004E20F1"/>
    <w:rsid w:val="004E2DB5"/>
    <w:rsid w:val="004E2FAA"/>
    <w:rsid w:val="004E311D"/>
    <w:rsid w:val="004E3909"/>
    <w:rsid w:val="004E3972"/>
    <w:rsid w:val="004E3C2E"/>
    <w:rsid w:val="004E3C6F"/>
    <w:rsid w:val="004E3E5D"/>
    <w:rsid w:val="004E3F8D"/>
    <w:rsid w:val="004E4098"/>
    <w:rsid w:val="004E4429"/>
    <w:rsid w:val="004E4442"/>
    <w:rsid w:val="004E4621"/>
    <w:rsid w:val="004E4B11"/>
    <w:rsid w:val="004E4EE1"/>
    <w:rsid w:val="004E576B"/>
    <w:rsid w:val="004E5A2D"/>
    <w:rsid w:val="004E67B4"/>
    <w:rsid w:val="004E6C0E"/>
    <w:rsid w:val="004E7271"/>
    <w:rsid w:val="004E72BD"/>
    <w:rsid w:val="004E7337"/>
    <w:rsid w:val="004E7642"/>
    <w:rsid w:val="004E769A"/>
    <w:rsid w:val="004E76CB"/>
    <w:rsid w:val="004E779C"/>
    <w:rsid w:val="004E7C7E"/>
    <w:rsid w:val="004E7EEA"/>
    <w:rsid w:val="004F04BE"/>
    <w:rsid w:val="004F0519"/>
    <w:rsid w:val="004F0629"/>
    <w:rsid w:val="004F083C"/>
    <w:rsid w:val="004F08C2"/>
    <w:rsid w:val="004F0A06"/>
    <w:rsid w:val="004F0A09"/>
    <w:rsid w:val="004F0A31"/>
    <w:rsid w:val="004F0C2D"/>
    <w:rsid w:val="004F0EDA"/>
    <w:rsid w:val="004F1224"/>
    <w:rsid w:val="004F15EE"/>
    <w:rsid w:val="004F17EF"/>
    <w:rsid w:val="004F187F"/>
    <w:rsid w:val="004F1B77"/>
    <w:rsid w:val="004F1BFD"/>
    <w:rsid w:val="004F1C87"/>
    <w:rsid w:val="004F20CC"/>
    <w:rsid w:val="004F239E"/>
    <w:rsid w:val="004F2529"/>
    <w:rsid w:val="004F2855"/>
    <w:rsid w:val="004F28AA"/>
    <w:rsid w:val="004F2C1A"/>
    <w:rsid w:val="004F2C73"/>
    <w:rsid w:val="004F2EEF"/>
    <w:rsid w:val="004F2F0D"/>
    <w:rsid w:val="004F2F44"/>
    <w:rsid w:val="004F3532"/>
    <w:rsid w:val="004F43DF"/>
    <w:rsid w:val="004F44C0"/>
    <w:rsid w:val="004F4ADD"/>
    <w:rsid w:val="004F4BED"/>
    <w:rsid w:val="004F516A"/>
    <w:rsid w:val="004F5181"/>
    <w:rsid w:val="004F51AA"/>
    <w:rsid w:val="004F5605"/>
    <w:rsid w:val="004F5847"/>
    <w:rsid w:val="004F5BF1"/>
    <w:rsid w:val="004F60A8"/>
    <w:rsid w:val="004F696C"/>
    <w:rsid w:val="004F6AD5"/>
    <w:rsid w:val="004F70AD"/>
    <w:rsid w:val="004F71C3"/>
    <w:rsid w:val="004F770D"/>
    <w:rsid w:val="004F77BA"/>
    <w:rsid w:val="004F7EAB"/>
    <w:rsid w:val="00500FE3"/>
    <w:rsid w:val="00501067"/>
    <w:rsid w:val="00501167"/>
    <w:rsid w:val="00501552"/>
    <w:rsid w:val="005018BD"/>
    <w:rsid w:val="00501B22"/>
    <w:rsid w:val="00501C1B"/>
    <w:rsid w:val="00501C6E"/>
    <w:rsid w:val="0050213B"/>
    <w:rsid w:val="00502A16"/>
    <w:rsid w:val="00502A37"/>
    <w:rsid w:val="00502B63"/>
    <w:rsid w:val="00502BBD"/>
    <w:rsid w:val="00502ED3"/>
    <w:rsid w:val="005034A8"/>
    <w:rsid w:val="005035DD"/>
    <w:rsid w:val="00503CA2"/>
    <w:rsid w:val="00503E97"/>
    <w:rsid w:val="00504101"/>
    <w:rsid w:val="00504533"/>
    <w:rsid w:val="00504B30"/>
    <w:rsid w:val="00505285"/>
    <w:rsid w:val="00505288"/>
    <w:rsid w:val="005052CF"/>
    <w:rsid w:val="005052F4"/>
    <w:rsid w:val="00505302"/>
    <w:rsid w:val="00505638"/>
    <w:rsid w:val="00505B80"/>
    <w:rsid w:val="00505DD4"/>
    <w:rsid w:val="00505EAE"/>
    <w:rsid w:val="005064B6"/>
    <w:rsid w:val="0050680E"/>
    <w:rsid w:val="005068AB"/>
    <w:rsid w:val="00507017"/>
    <w:rsid w:val="0050710E"/>
    <w:rsid w:val="005072A1"/>
    <w:rsid w:val="00507340"/>
    <w:rsid w:val="005076A2"/>
    <w:rsid w:val="005077DB"/>
    <w:rsid w:val="00507A19"/>
    <w:rsid w:val="00507C8F"/>
    <w:rsid w:val="00507D1C"/>
    <w:rsid w:val="00510011"/>
    <w:rsid w:val="005107A3"/>
    <w:rsid w:val="00510A22"/>
    <w:rsid w:val="005112FE"/>
    <w:rsid w:val="00511825"/>
    <w:rsid w:val="00511B2D"/>
    <w:rsid w:val="00511B81"/>
    <w:rsid w:val="00511FB8"/>
    <w:rsid w:val="005122FA"/>
    <w:rsid w:val="0051232C"/>
    <w:rsid w:val="0051290F"/>
    <w:rsid w:val="00512956"/>
    <w:rsid w:val="00512BC3"/>
    <w:rsid w:val="00512D6D"/>
    <w:rsid w:val="005130ED"/>
    <w:rsid w:val="005130FC"/>
    <w:rsid w:val="0051316E"/>
    <w:rsid w:val="00513848"/>
    <w:rsid w:val="00513D4A"/>
    <w:rsid w:val="00513F2A"/>
    <w:rsid w:val="00514AC1"/>
    <w:rsid w:val="00514D04"/>
    <w:rsid w:val="00514EB9"/>
    <w:rsid w:val="005151AE"/>
    <w:rsid w:val="005152C6"/>
    <w:rsid w:val="0051574A"/>
    <w:rsid w:val="005157F2"/>
    <w:rsid w:val="0051598E"/>
    <w:rsid w:val="00515B84"/>
    <w:rsid w:val="00515CA3"/>
    <w:rsid w:val="00516147"/>
    <w:rsid w:val="0051622D"/>
    <w:rsid w:val="005166DB"/>
    <w:rsid w:val="00516A6C"/>
    <w:rsid w:val="00516A7B"/>
    <w:rsid w:val="00516B88"/>
    <w:rsid w:val="00516BD2"/>
    <w:rsid w:val="00516CB7"/>
    <w:rsid w:val="0051720B"/>
    <w:rsid w:val="0051797B"/>
    <w:rsid w:val="00517EE7"/>
    <w:rsid w:val="0052003E"/>
    <w:rsid w:val="00520573"/>
    <w:rsid w:val="00520DC4"/>
    <w:rsid w:val="0052131D"/>
    <w:rsid w:val="0052137D"/>
    <w:rsid w:val="00521632"/>
    <w:rsid w:val="00521765"/>
    <w:rsid w:val="005219DC"/>
    <w:rsid w:val="00521C1A"/>
    <w:rsid w:val="00521D1A"/>
    <w:rsid w:val="00521F30"/>
    <w:rsid w:val="005228BA"/>
    <w:rsid w:val="005238A7"/>
    <w:rsid w:val="00523A70"/>
    <w:rsid w:val="00523A7B"/>
    <w:rsid w:val="00523F97"/>
    <w:rsid w:val="00524111"/>
    <w:rsid w:val="00524520"/>
    <w:rsid w:val="00524735"/>
    <w:rsid w:val="00524A33"/>
    <w:rsid w:val="00524B84"/>
    <w:rsid w:val="005250AE"/>
    <w:rsid w:val="005255F8"/>
    <w:rsid w:val="00526091"/>
    <w:rsid w:val="00526140"/>
    <w:rsid w:val="00526434"/>
    <w:rsid w:val="00526C64"/>
    <w:rsid w:val="005270E5"/>
    <w:rsid w:val="00527663"/>
    <w:rsid w:val="00527B5C"/>
    <w:rsid w:val="00527E44"/>
    <w:rsid w:val="005306CB"/>
    <w:rsid w:val="005312BF"/>
    <w:rsid w:val="005312F7"/>
    <w:rsid w:val="00531697"/>
    <w:rsid w:val="0053181D"/>
    <w:rsid w:val="00531829"/>
    <w:rsid w:val="00531E79"/>
    <w:rsid w:val="00532F83"/>
    <w:rsid w:val="005332E7"/>
    <w:rsid w:val="005333FE"/>
    <w:rsid w:val="0053383B"/>
    <w:rsid w:val="00533B40"/>
    <w:rsid w:val="00533BF0"/>
    <w:rsid w:val="00533CA7"/>
    <w:rsid w:val="00534504"/>
    <w:rsid w:val="00534A42"/>
    <w:rsid w:val="00534C5E"/>
    <w:rsid w:val="00534D17"/>
    <w:rsid w:val="00535397"/>
    <w:rsid w:val="005355A9"/>
    <w:rsid w:val="00535EE8"/>
    <w:rsid w:val="0053655B"/>
    <w:rsid w:val="00536657"/>
    <w:rsid w:val="0053672B"/>
    <w:rsid w:val="0053700D"/>
    <w:rsid w:val="00537629"/>
    <w:rsid w:val="00537770"/>
    <w:rsid w:val="00537784"/>
    <w:rsid w:val="00537934"/>
    <w:rsid w:val="0053793D"/>
    <w:rsid w:val="00540192"/>
    <w:rsid w:val="00540801"/>
    <w:rsid w:val="005412FA"/>
    <w:rsid w:val="0054152D"/>
    <w:rsid w:val="00541B31"/>
    <w:rsid w:val="00541B3F"/>
    <w:rsid w:val="00541C27"/>
    <w:rsid w:val="0054217D"/>
    <w:rsid w:val="00542472"/>
    <w:rsid w:val="0054250A"/>
    <w:rsid w:val="0054276C"/>
    <w:rsid w:val="00542E64"/>
    <w:rsid w:val="00543689"/>
    <w:rsid w:val="00543836"/>
    <w:rsid w:val="005439D8"/>
    <w:rsid w:val="00543B15"/>
    <w:rsid w:val="00544195"/>
    <w:rsid w:val="005443A2"/>
    <w:rsid w:val="0054471F"/>
    <w:rsid w:val="005448A5"/>
    <w:rsid w:val="00544D51"/>
    <w:rsid w:val="00544E87"/>
    <w:rsid w:val="005450EA"/>
    <w:rsid w:val="005456BF"/>
    <w:rsid w:val="00545C20"/>
    <w:rsid w:val="00545E4D"/>
    <w:rsid w:val="00545EE9"/>
    <w:rsid w:val="0054637C"/>
    <w:rsid w:val="0054679A"/>
    <w:rsid w:val="00546A6B"/>
    <w:rsid w:val="00547C77"/>
    <w:rsid w:val="00547D30"/>
    <w:rsid w:val="00547D93"/>
    <w:rsid w:val="00550173"/>
    <w:rsid w:val="005508B0"/>
    <w:rsid w:val="00550E82"/>
    <w:rsid w:val="00550F03"/>
    <w:rsid w:val="00550FE6"/>
    <w:rsid w:val="00551047"/>
    <w:rsid w:val="005510C0"/>
    <w:rsid w:val="00551226"/>
    <w:rsid w:val="00551E7C"/>
    <w:rsid w:val="00551F37"/>
    <w:rsid w:val="00552709"/>
    <w:rsid w:val="005527D4"/>
    <w:rsid w:val="00552FEE"/>
    <w:rsid w:val="00553232"/>
    <w:rsid w:val="005532AC"/>
    <w:rsid w:val="00554133"/>
    <w:rsid w:val="0055415C"/>
    <w:rsid w:val="00554670"/>
    <w:rsid w:val="005548CE"/>
    <w:rsid w:val="005549B4"/>
    <w:rsid w:val="00554AC0"/>
    <w:rsid w:val="00554B07"/>
    <w:rsid w:val="00554EC3"/>
    <w:rsid w:val="00554F85"/>
    <w:rsid w:val="005553C4"/>
    <w:rsid w:val="005554E6"/>
    <w:rsid w:val="005557BD"/>
    <w:rsid w:val="0055599E"/>
    <w:rsid w:val="005559C4"/>
    <w:rsid w:val="00555C8E"/>
    <w:rsid w:val="00555FF8"/>
    <w:rsid w:val="00556119"/>
    <w:rsid w:val="00556A56"/>
    <w:rsid w:val="00556AE2"/>
    <w:rsid w:val="00556EA9"/>
    <w:rsid w:val="00557016"/>
    <w:rsid w:val="00557057"/>
    <w:rsid w:val="00557D2A"/>
    <w:rsid w:val="00557F80"/>
    <w:rsid w:val="005603AE"/>
    <w:rsid w:val="005604F4"/>
    <w:rsid w:val="005605EA"/>
    <w:rsid w:val="00560C14"/>
    <w:rsid w:val="00560D3D"/>
    <w:rsid w:val="00560D43"/>
    <w:rsid w:val="00561D65"/>
    <w:rsid w:val="00562163"/>
    <w:rsid w:val="00562342"/>
    <w:rsid w:val="0056267A"/>
    <w:rsid w:val="00562A9F"/>
    <w:rsid w:val="00563003"/>
    <w:rsid w:val="0056308E"/>
    <w:rsid w:val="00563258"/>
    <w:rsid w:val="005639AD"/>
    <w:rsid w:val="00564014"/>
    <w:rsid w:val="0056417A"/>
    <w:rsid w:val="00564BB1"/>
    <w:rsid w:val="005650AC"/>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6E28"/>
    <w:rsid w:val="00566F82"/>
    <w:rsid w:val="00567E0C"/>
    <w:rsid w:val="00567EAD"/>
    <w:rsid w:val="00570006"/>
    <w:rsid w:val="0057046C"/>
    <w:rsid w:val="005707C3"/>
    <w:rsid w:val="005708B9"/>
    <w:rsid w:val="00570A48"/>
    <w:rsid w:val="00570B4F"/>
    <w:rsid w:val="00570B84"/>
    <w:rsid w:val="005713F9"/>
    <w:rsid w:val="005717CA"/>
    <w:rsid w:val="00571A62"/>
    <w:rsid w:val="00571BD0"/>
    <w:rsid w:val="00571DFE"/>
    <w:rsid w:val="00572650"/>
    <w:rsid w:val="00572ADE"/>
    <w:rsid w:val="00572CF2"/>
    <w:rsid w:val="00572DF9"/>
    <w:rsid w:val="0057301B"/>
    <w:rsid w:val="00573088"/>
    <w:rsid w:val="005730AD"/>
    <w:rsid w:val="005731DA"/>
    <w:rsid w:val="00573660"/>
    <w:rsid w:val="0057441B"/>
    <w:rsid w:val="00574707"/>
    <w:rsid w:val="00574AF6"/>
    <w:rsid w:val="00574EEA"/>
    <w:rsid w:val="005757D6"/>
    <w:rsid w:val="005757D8"/>
    <w:rsid w:val="00575A3B"/>
    <w:rsid w:val="00575CF2"/>
    <w:rsid w:val="00575F7E"/>
    <w:rsid w:val="0057620B"/>
    <w:rsid w:val="005766D1"/>
    <w:rsid w:val="00576B0A"/>
    <w:rsid w:val="00576D19"/>
    <w:rsid w:val="00576FB0"/>
    <w:rsid w:val="0057718E"/>
    <w:rsid w:val="00577564"/>
    <w:rsid w:val="0057756A"/>
    <w:rsid w:val="005775E2"/>
    <w:rsid w:val="005776B7"/>
    <w:rsid w:val="00577858"/>
    <w:rsid w:val="00577AD7"/>
    <w:rsid w:val="0058017E"/>
    <w:rsid w:val="005807AD"/>
    <w:rsid w:val="00580C38"/>
    <w:rsid w:val="0058147B"/>
    <w:rsid w:val="00581F17"/>
    <w:rsid w:val="00582410"/>
    <w:rsid w:val="0058244E"/>
    <w:rsid w:val="00582D7D"/>
    <w:rsid w:val="00583271"/>
    <w:rsid w:val="00583363"/>
    <w:rsid w:val="0058378E"/>
    <w:rsid w:val="00583C26"/>
    <w:rsid w:val="005841F1"/>
    <w:rsid w:val="0058452C"/>
    <w:rsid w:val="0058465D"/>
    <w:rsid w:val="00584B50"/>
    <w:rsid w:val="00584D4A"/>
    <w:rsid w:val="0058568C"/>
    <w:rsid w:val="00585C4B"/>
    <w:rsid w:val="00585E7B"/>
    <w:rsid w:val="00586093"/>
    <w:rsid w:val="005865C8"/>
    <w:rsid w:val="00586A61"/>
    <w:rsid w:val="00586AB2"/>
    <w:rsid w:val="00586B6D"/>
    <w:rsid w:val="00586F16"/>
    <w:rsid w:val="0058754F"/>
    <w:rsid w:val="0058793D"/>
    <w:rsid w:val="0059008B"/>
    <w:rsid w:val="00590EA8"/>
    <w:rsid w:val="00591792"/>
    <w:rsid w:val="00591953"/>
    <w:rsid w:val="00591ACC"/>
    <w:rsid w:val="00591AF6"/>
    <w:rsid w:val="00591D8E"/>
    <w:rsid w:val="00592286"/>
    <w:rsid w:val="00592C6D"/>
    <w:rsid w:val="00592D74"/>
    <w:rsid w:val="00592F99"/>
    <w:rsid w:val="00593209"/>
    <w:rsid w:val="00593911"/>
    <w:rsid w:val="00593AB7"/>
    <w:rsid w:val="00593D11"/>
    <w:rsid w:val="00593D51"/>
    <w:rsid w:val="00593F67"/>
    <w:rsid w:val="00593F8E"/>
    <w:rsid w:val="005940D2"/>
    <w:rsid w:val="0059470A"/>
    <w:rsid w:val="00594864"/>
    <w:rsid w:val="00595294"/>
    <w:rsid w:val="005952AF"/>
    <w:rsid w:val="005957DD"/>
    <w:rsid w:val="00595C17"/>
    <w:rsid w:val="005962B5"/>
    <w:rsid w:val="005963CC"/>
    <w:rsid w:val="0059656E"/>
    <w:rsid w:val="0059664B"/>
    <w:rsid w:val="00596A38"/>
    <w:rsid w:val="005974A1"/>
    <w:rsid w:val="00597B57"/>
    <w:rsid w:val="00597C35"/>
    <w:rsid w:val="005A0070"/>
    <w:rsid w:val="005A0100"/>
    <w:rsid w:val="005A04D9"/>
    <w:rsid w:val="005A052F"/>
    <w:rsid w:val="005A065F"/>
    <w:rsid w:val="005A0D42"/>
    <w:rsid w:val="005A15EC"/>
    <w:rsid w:val="005A161C"/>
    <w:rsid w:val="005A1DC1"/>
    <w:rsid w:val="005A1E0E"/>
    <w:rsid w:val="005A254A"/>
    <w:rsid w:val="005A25D7"/>
    <w:rsid w:val="005A27B0"/>
    <w:rsid w:val="005A2989"/>
    <w:rsid w:val="005A3087"/>
    <w:rsid w:val="005A3134"/>
    <w:rsid w:val="005A33E4"/>
    <w:rsid w:val="005A40A8"/>
    <w:rsid w:val="005A42DE"/>
    <w:rsid w:val="005A4E75"/>
    <w:rsid w:val="005A512C"/>
    <w:rsid w:val="005A5196"/>
    <w:rsid w:val="005A53E0"/>
    <w:rsid w:val="005A5B48"/>
    <w:rsid w:val="005A6B37"/>
    <w:rsid w:val="005A6B62"/>
    <w:rsid w:val="005A71AB"/>
    <w:rsid w:val="005A71B7"/>
    <w:rsid w:val="005A721A"/>
    <w:rsid w:val="005A72CB"/>
    <w:rsid w:val="005A76D2"/>
    <w:rsid w:val="005A793D"/>
    <w:rsid w:val="005A7DE9"/>
    <w:rsid w:val="005A7F01"/>
    <w:rsid w:val="005B0263"/>
    <w:rsid w:val="005B029E"/>
    <w:rsid w:val="005B05B2"/>
    <w:rsid w:val="005B06A6"/>
    <w:rsid w:val="005B0BE2"/>
    <w:rsid w:val="005B0D44"/>
    <w:rsid w:val="005B0E04"/>
    <w:rsid w:val="005B1164"/>
    <w:rsid w:val="005B11AC"/>
    <w:rsid w:val="005B1393"/>
    <w:rsid w:val="005B18B9"/>
    <w:rsid w:val="005B1902"/>
    <w:rsid w:val="005B1E9E"/>
    <w:rsid w:val="005B25F4"/>
    <w:rsid w:val="005B29BE"/>
    <w:rsid w:val="005B2B0C"/>
    <w:rsid w:val="005B2B78"/>
    <w:rsid w:val="005B32F9"/>
    <w:rsid w:val="005B37BA"/>
    <w:rsid w:val="005B3EA0"/>
    <w:rsid w:val="005B3FA1"/>
    <w:rsid w:val="005B4116"/>
    <w:rsid w:val="005B42C2"/>
    <w:rsid w:val="005B43CA"/>
    <w:rsid w:val="005B454E"/>
    <w:rsid w:val="005B46AA"/>
    <w:rsid w:val="005B4B90"/>
    <w:rsid w:val="005B4FC4"/>
    <w:rsid w:val="005B54C1"/>
    <w:rsid w:val="005B5681"/>
    <w:rsid w:val="005B5AA5"/>
    <w:rsid w:val="005B5B5A"/>
    <w:rsid w:val="005B5CD0"/>
    <w:rsid w:val="005B6066"/>
    <w:rsid w:val="005B60A5"/>
    <w:rsid w:val="005B723A"/>
    <w:rsid w:val="005B7753"/>
    <w:rsid w:val="005B779E"/>
    <w:rsid w:val="005B7B71"/>
    <w:rsid w:val="005C00BE"/>
    <w:rsid w:val="005C0777"/>
    <w:rsid w:val="005C0BC5"/>
    <w:rsid w:val="005C1618"/>
    <w:rsid w:val="005C1867"/>
    <w:rsid w:val="005C189C"/>
    <w:rsid w:val="005C1B3C"/>
    <w:rsid w:val="005C1CE3"/>
    <w:rsid w:val="005C1E0D"/>
    <w:rsid w:val="005C243B"/>
    <w:rsid w:val="005C2D64"/>
    <w:rsid w:val="005C316C"/>
    <w:rsid w:val="005C32BD"/>
    <w:rsid w:val="005C331D"/>
    <w:rsid w:val="005C38AC"/>
    <w:rsid w:val="005C3914"/>
    <w:rsid w:val="005C3DD3"/>
    <w:rsid w:val="005C41B9"/>
    <w:rsid w:val="005C484C"/>
    <w:rsid w:val="005C4B87"/>
    <w:rsid w:val="005C4C32"/>
    <w:rsid w:val="005C4FA6"/>
    <w:rsid w:val="005C5490"/>
    <w:rsid w:val="005C584D"/>
    <w:rsid w:val="005C5B26"/>
    <w:rsid w:val="005C6072"/>
    <w:rsid w:val="005C6B11"/>
    <w:rsid w:val="005C7694"/>
    <w:rsid w:val="005C7A00"/>
    <w:rsid w:val="005D0104"/>
    <w:rsid w:val="005D019C"/>
    <w:rsid w:val="005D0872"/>
    <w:rsid w:val="005D0A7C"/>
    <w:rsid w:val="005D0E97"/>
    <w:rsid w:val="005D0F9D"/>
    <w:rsid w:val="005D0FFC"/>
    <w:rsid w:val="005D104F"/>
    <w:rsid w:val="005D10AD"/>
    <w:rsid w:val="005D1332"/>
    <w:rsid w:val="005D19B4"/>
    <w:rsid w:val="005D1CDB"/>
    <w:rsid w:val="005D1E98"/>
    <w:rsid w:val="005D1F6D"/>
    <w:rsid w:val="005D203E"/>
    <w:rsid w:val="005D221B"/>
    <w:rsid w:val="005D2465"/>
    <w:rsid w:val="005D2811"/>
    <w:rsid w:val="005D2812"/>
    <w:rsid w:val="005D30AB"/>
    <w:rsid w:val="005D37B8"/>
    <w:rsid w:val="005D3C4A"/>
    <w:rsid w:val="005D4035"/>
    <w:rsid w:val="005D4112"/>
    <w:rsid w:val="005D4115"/>
    <w:rsid w:val="005D47A1"/>
    <w:rsid w:val="005D4A99"/>
    <w:rsid w:val="005D4BBA"/>
    <w:rsid w:val="005D5883"/>
    <w:rsid w:val="005D5E0E"/>
    <w:rsid w:val="005D5E59"/>
    <w:rsid w:val="005D603F"/>
    <w:rsid w:val="005D65EE"/>
    <w:rsid w:val="005D6A9C"/>
    <w:rsid w:val="005D6BB2"/>
    <w:rsid w:val="005D6D7D"/>
    <w:rsid w:val="005D7597"/>
    <w:rsid w:val="005D768A"/>
    <w:rsid w:val="005D7ED8"/>
    <w:rsid w:val="005E025F"/>
    <w:rsid w:val="005E04E5"/>
    <w:rsid w:val="005E052E"/>
    <w:rsid w:val="005E0A39"/>
    <w:rsid w:val="005E1637"/>
    <w:rsid w:val="005E1CF5"/>
    <w:rsid w:val="005E1F20"/>
    <w:rsid w:val="005E21BB"/>
    <w:rsid w:val="005E231D"/>
    <w:rsid w:val="005E24EC"/>
    <w:rsid w:val="005E2C44"/>
    <w:rsid w:val="005E310A"/>
    <w:rsid w:val="005E3131"/>
    <w:rsid w:val="005E3CCB"/>
    <w:rsid w:val="005E3E1A"/>
    <w:rsid w:val="005E40DE"/>
    <w:rsid w:val="005E40E5"/>
    <w:rsid w:val="005E49A4"/>
    <w:rsid w:val="005E4A69"/>
    <w:rsid w:val="005E4D62"/>
    <w:rsid w:val="005E5046"/>
    <w:rsid w:val="005E5102"/>
    <w:rsid w:val="005E522E"/>
    <w:rsid w:val="005E531A"/>
    <w:rsid w:val="005E53C4"/>
    <w:rsid w:val="005E5584"/>
    <w:rsid w:val="005E5913"/>
    <w:rsid w:val="005E6001"/>
    <w:rsid w:val="005E6088"/>
    <w:rsid w:val="005E6205"/>
    <w:rsid w:val="005E6D67"/>
    <w:rsid w:val="005E7865"/>
    <w:rsid w:val="005E7AB9"/>
    <w:rsid w:val="005E7C53"/>
    <w:rsid w:val="005E7E00"/>
    <w:rsid w:val="005F08A2"/>
    <w:rsid w:val="005F0C21"/>
    <w:rsid w:val="005F0E19"/>
    <w:rsid w:val="005F1108"/>
    <w:rsid w:val="005F146F"/>
    <w:rsid w:val="005F1AC9"/>
    <w:rsid w:val="005F1CD7"/>
    <w:rsid w:val="005F2156"/>
    <w:rsid w:val="005F2AB8"/>
    <w:rsid w:val="005F2CFB"/>
    <w:rsid w:val="005F3B88"/>
    <w:rsid w:val="005F3D24"/>
    <w:rsid w:val="005F44A2"/>
    <w:rsid w:val="005F44FD"/>
    <w:rsid w:val="005F4569"/>
    <w:rsid w:val="005F5472"/>
    <w:rsid w:val="005F54DC"/>
    <w:rsid w:val="005F5662"/>
    <w:rsid w:val="005F5895"/>
    <w:rsid w:val="005F5BB8"/>
    <w:rsid w:val="005F5C14"/>
    <w:rsid w:val="005F5EB3"/>
    <w:rsid w:val="005F625A"/>
    <w:rsid w:val="005F65EE"/>
    <w:rsid w:val="005F7537"/>
    <w:rsid w:val="005F76AB"/>
    <w:rsid w:val="005F7AA8"/>
    <w:rsid w:val="00600A06"/>
    <w:rsid w:val="00600A53"/>
    <w:rsid w:val="00601143"/>
    <w:rsid w:val="006017CD"/>
    <w:rsid w:val="00601818"/>
    <w:rsid w:val="00601BDF"/>
    <w:rsid w:val="00601CD7"/>
    <w:rsid w:val="00602012"/>
    <w:rsid w:val="006020C0"/>
    <w:rsid w:val="0060237A"/>
    <w:rsid w:val="006023FE"/>
    <w:rsid w:val="00602472"/>
    <w:rsid w:val="00602551"/>
    <w:rsid w:val="00602B5B"/>
    <w:rsid w:val="00602DEA"/>
    <w:rsid w:val="00602EB4"/>
    <w:rsid w:val="006031AB"/>
    <w:rsid w:val="00603609"/>
    <w:rsid w:val="00603E47"/>
    <w:rsid w:val="0060401C"/>
    <w:rsid w:val="006047CA"/>
    <w:rsid w:val="00604821"/>
    <w:rsid w:val="00604924"/>
    <w:rsid w:val="00604C88"/>
    <w:rsid w:val="00605124"/>
    <w:rsid w:val="0060526D"/>
    <w:rsid w:val="0060546E"/>
    <w:rsid w:val="006056AA"/>
    <w:rsid w:val="00605D09"/>
    <w:rsid w:val="00605E11"/>
    <w:rsid w:val="00605E9F"/>
    <w:rsid w:val="00605FE6"/>
    <w:rsid w:val="006061A1"/>
    <w:rsid w:val="00606320"/>
    <w:rsid w:val="00606B3B"/>
    <w:rsid w:val="00606EE0"/>
    <w:rsid w:val="006073E6"/>
    <w:rsid w:val="00607489"/>
    <w:rsid w:val="006075AE"/>
    <w:rsid w:val="0060786F"/>
    <w:rsid w:val="00607F7E"/>
    <w:rsid w:val="00610141"/>
    <w:rsid w:val="006102E1"/>
    <w:rsid w:val="0061094F"/>
    <w:rsid w:val="006116D4"/>
    <w:rsid w:val="006119A9"/>
    <w:rsid w:val="00611D3A"/>
    <w:rsid w:val="00611FFB"/>
    <w:rsid w:val="00612184"/>
    <w:rsid w:val="006123D9"/>
    <w:rsid w:val="0061264B"/>
    <w:rsid w:val="00612805"/>
    <w:rsid w:val="00612B93"/>
    <w:rsid w:val="00612DFA"/>
    <w:rsid w:val="00612EC8"/>
    <w:rsid w:val="00613294"/>
    <w:rsid w:val="00613BFD"/>
    <w:rsid w:val="00613F65"/>
    <w:rsid w:val="00613FAB"/>
    <w:rsid w:val="006142B5"/>
    <w:rsid w:val="00615280"/>
    <w:rsid w:val="006156A2"/>
    <w:rsid w:val="0061577E"/>
    <w:rsid w:val="006159E7"/>
    <w:rsid w:val="00615C35"/>
    <w:rsid w:val="00616008"/>
    <w:rsid w:val="006163A9"/>
    <w:rsid w:val="00616723"/>
    <w:rsid w:val="00616C05"/>
    <w:rsid w:val="00616C2D"/>
    <w:rsid w:val="006172D9"/>
    <w:rsid w:val="00617769"/>
    <w:rsid w:val="006206B0"/>
    <w:rsid w:val="00620793"/>
    <w:rsid w:val="006209D5"/>
    <w:rsid w:val="00620ABD"/>
    <w:rsid w:val="00620AC0"/>
    <w:rsid w:val="00620DC2"/>
    <w:rsid w:val="00620E5F"/>
    <w:rsid w:val="00620EE4"/>
    <w:rsid w:val="006210DD"/>
    <w:rsid w:val="00621126"/>
    <w:rsid w:val="00621575"/>
    <w:rsid w:val="00621643"/>
    <w:rsid w:val="006216B3"/>
    <w:rsid w:val="00621FD2"/>
    <w:rsid w:val="00622812"/>
    <w:rsid w:val="006228AC"/>
    <w:rsid w:val="00623527"/>
    <w:rsid w:val="00623531"/>
    <w:rsid w:val="006236DE"/>
    <w:rsid w:val="0062384D"/>
    <w:rsid w:val="00623B36"/>
    <w:rsid w:val="00623CEB"/>
    <w:rsid w:val="00624487"/>
    <w:rsid w:val="0062511A"/>
    <w:rsid w:val="006258A2"/>
    <w:rsid w:val="00625EA8"/>
    <w:rsid w:val="00626425"/>
    <w:rsid w:val="006264C5"/>
    <w:rsid w:val="0062667A"/>
    <w:rsid w:val="0062668A"/>
    <w:rsid w:val="00626774"/>
    <w:rsid w:val="006267D1"/>
    <w:rsid w:val="00626D47"/>
    <w:rsid w:val="006272ED"/>
    <w:rsid w:val="0062734F"/>
    <w:rsid w:val="00627866"/>
    <w:rsid w:val="00627C05"/>
    <w:rsid w:val="006303C4"/>
    <w:rsid w:val="00630557"/>
    <w:rsid w:val="00630A96"/>
    <w:rsid w:val="00630CE3"/>
    <w:rsid w:val="00630ED3"/>
    <w:rsid w:val="00631126"/>
    <w:rsid w:val="006311F3"/>
    <w:rsid w:val="0063126D"/>
    <w:rsid w:val="00631437"/>
    <w:rsid w:val="006315DB"/>
    <w:rsid w:val="00631625"/>
    <w:rsid w:val="006324AE"/>
    <w:rsid w:val="00632529"/>
    <w:rsid w:val="006326E3"/>
    <w:rsid w:val="006333B0"/>
    <w:rsid w:val="00633B59"/>
    <w:rsid w:val="00634C0E"/>
    <w:rsid w:val="006350FF"/>
    <w:rsid w:val="006353B1"/>
    <w:rsid w:val="00635A2F"/>
    <w:rsid w:val="00635E32"/>
    <w:rsid w:val="006360AE"/>
    <w:rsid w:val="006360EB"/>
    <w:rsid w:val="006367F1"/>
    <w:rsid w:val="00636B04"/>
    <w:rsid w:val="00637502"/>
    <w:rsid w:val="0063762A"/>
    <w:rsid w:val="006377E3"/>
    <w:rsid w:val="0063797D"/>
    <w:rsid w:val="00637AED"/>
    <w:rsid w:val="00637DAA"/>
    <w:rsid w:val="006408EA"/>
    <w:rsid w:val="006413ED"/>
    <w:rsid w:val="0064210C"/>
    <w:rsid w:val="00642411"/>
    <w:rsid w:val="006425A7"/>
    <w:rsid w:val="00642665"/>
    <w:rsid w:val="00642BD9"/>
    <w:rsid w:val="00643137"/>
    <w:rsid w:val="00643149"/>
    <w:rsid w:val="006434DD"/>
    <w:rsid w:val="0064485C"/>
    <w:rsid w:val="006449DF"/>
    <w:rsid w:val="006450B6"/>
    <w:rsid w:val="006455B1"/>
    <w:rsid w:val="00645719"/>
    <w:rsid w:val="00645B63"/>
    <w:rsid w:val="00645C68"/>
    <w:rsid w:val="00645D44"/>
    <w:rsid w:val="00646941"/>
    <w:rsid w:val="00646CB3"/>
    <w:rsid w:val="00646CC0"/>
    <w:rsid w:val="00647076"/>
    <w:rsid w:val="006479C0"/>
    <w:rsid w:val="00647F40"/>
    <w:rsid w:val="00647FFB"/>
    <w:rsid w:val="0065050C"/>
    <w:rsid w:val="00650C2C"/>
    <w:rsid w:val="00651329"/>
    <w:rsid w:val="00651B9A"/>
    <w:rsid w:val="00652874"/>
    <w:rsid w:val="0065294B"/>
    <w:rsid w:val="00652C08"/>
    <w:rsid w:val="0065308F"/>
    <w:rsid w:val="006533FF"/>
    <w:rsid w:val="00653522"/>
    <w:rsid w:val="006539B7"/>
    <w:rsid w:val="00653B2E"/>
    <w:rsid w:val="00653B38"/>
    <w:rsid w:val="006543AB"/>
    <w:rsid w:val="006543F2"/>
    <w:rsid w:val="00654F8C"/>
    <w:rsid w:val="006554A2"/>
    <w:rsid w:val="00655B19"/>
    <w:rsid w:val="00655D38"/>
    <w:rsid w:val="00656107"/>
    <w:rsid w:val="00656159"/>
    <w:rsid w:val="006561AD"/>
    <w:rsid w:val="0065638D"/>
    <w:rsid w:val="00656676"/>
    <w:rsid w:val="00657407"/>
    <w:rsid w:val="00657E1D"/>
    <w:rsid w:val="00660130"/>
    <w:rsid w:val="006603BA"/>
    <w:rsid w:val="00660554"/>
    <w:rsid w:val="0066062F"/>
    <w:rsid w:val="00660FEF"/>
    <w:rsid w:val="006612CC"/>
    <w:rsid w:val="006612CF"/>
    <w:rsid w:val="006616E0"/>
    <w:rsid w:val="00662111"/>
    <w:rsid w:val="006621B4"/>
    <w:rsid w:val="00662387"/>
    <w:rsid w:val="0066267E"/>
    <w:rsid w:val="00662A05"/>
    <w:rsid w:val="00662CEB"/>
    <w:rsid w:val="00663163"/>
    <w:rsid w:val="00663437"/>
    <w:rsid w:val="00663477"/>
    <w:rsid w:val="006637B2"/>
    <w:rsid w:val="0066391C"/>
    <w:rsid w:val="00663D50"/>
    <w:rsid w:val="00663E21"/>
    <w:rsid w:val="006642A1"/>
    <w:rsid w:val="00664833"/>
    <w:rsid w:val="00664B9A"/>
    <w:rsid w:val="00664CA3"/>
    <w:rsid w:val="00665146"/>
    <w:rsid w:val="006651E0"/>
    <w:rsid w:val="006658A2"/>
    <w:rsid w:val="0066596A"/>
    <w:rsid w:val="00665DA9"/>
    <w:rsid w:val="00665F8B"/>
    <w:rsid w:val="00665FF1"/>
    <w:rsid w:val="006663FA"/>
    <w:rsid w:val="00666B87"/>
    <w:rsid w:val="00667243"/>
    <w:rsid w:val="006673FC"/>
    <w:rsid w:val="00667707"/>
    <w:rsid w:val="00667B2F"/>
    <w:rsid w:val="006702E3"/>
    <w:rsid w:val="00670651"/>
    <w:rsid w:val="00670A96"/>
    <w:rsid w:val="00670B4D"/>
    <w:rsid w:val="00670C51"/>
    <w:rsid w:val="00670CF2"/>
    <w:rsid w:val="00670F16"/>
    <w:rsid w:val="0067127F"/>
    <w:rsid w:val="00671CC2"/>
    <w:rsid w:val="0067257D"/>
    <w:rsid w:val="00672CC7"/>
    <w:rsid w:val="00672F61"/>
    <w:rsid w:val="006730B4"/>
    <w:rsid w:val="00673385"/>
    <w:rsid w:val="006734A9"/>
    <w:rsid w:val="00673649"/>
    <w:rsid w:val="00673AF2"/>
    <w:rsid w:val="00673F3C"/>
    <w:rsid w:val="00674135"/>
    <w:rsid w:val="0067417E"/>
    <w:rsid w:val="0067426D"/>
    <w:rsid w:val="00674471"/>
    <w:rsid w:val="00674716"/>
    <w:rsid w:val="0067489E"/>
    <w:rsid w:val="00674C5A"/>
    <w:rsid w:val="0067523A"/>
    <w:rsid w:val="00675526"/>
    <w:rsid w:val="006757DC"/>
    <w:rsid w:val="00675DEB"/>
    <w:rsid w:val="00676345"/>
    <w:rsid w:val="00676717"/>
    <w:rsid w:val="00676EA2"/>
    <w:rsid w:val="00676EF2"/>
    <w:rsid w:val="0067776A"/>
    <w:rsid w:val="00677782"/>
    <w:rsid w:val="00677B40"/>
    <w:rsid w:val="00677DAF"/>
    <w:rsid w:val="006800BE"/>
    <w:rsid w:val="0068018E"/>
    <w:rsid w:val="00680485"/>
    <w:rsid w:val="00680646"/>
    <w:rsid w:val="006807F7"/>
    <w:rsid w:val="00680863"/>
    <w:rsid w:val="00680BE0"/>
    <w:rsid w:val="00681792"/>
    <w:rsid w:val="00681831"/>
    <w:rsid w:val="0068202B"/>
    <w:rsid w:val="00682476"/>
    <w:rsid w:val="006826DC"/>
    <w:rsid w:val="00682E96"/>
    <w:rsid w:val="00682F53"/>
    <w:rsid w:val="0068330E"/>
    <w:rsid w:val="00683429"/>
    <w:rsid w:val="00683B93"/>
    <w:rsid w:val="00683CEC"/>
    <w:rsid w:val="0068404E"/>
    <w:rsid w:val="006840F5"/>
    <w:rsid w:val="0068485F"/>
    <w:rsid w:val="00684869"/>
    <w:rsid w:val="00684D05"/>
    <w:rsid w:val="00684E23"/>
    <w:rsid w:val="00684E41"/>
    <w:rsid w:val="0068521C"/>
    <w:rsid w:val="00685AEB"/>
    <w:rsid w:val="00685EF8"/>
    <w:rsid w:val="00685F5A"/>
    <w:rsid w:val="006863B1"/>
    <w:rsid w:val="00686851"/>
    <w:rsid w:val="00686906"/>
    <w:rsid w:val="00686918"/>
    <w:rsid w:val="00686AEC"/>
    <w:rsid w:val="00686EF5"/>
    <w:rsid w:val="006870BD"/>
    <w:rsid w:val="00687ADD"/>
    <w:rsid w:val="00687F6E"/>
    <w:rsid w:val="006901C0"/>
    <w:rsid w:val="0069030A"/>
    <w:rsid w:val="00690CA4"/>
    <w:rsid w:val="00691699"/>
    <w:rsid w:val="00691705"/>
    <w:rsid w:val="0069177D"/>
    <w:rsid w:val="006919BA"/>
    <w:rsid w:val="00691BBA"/>
    <w:rsid w:val="00691C4E"/>
    <w:rsid w:val="00691D1A"/>
    <w:rsid w:val="00692422"/>
    <w:rsid w:val="0069271A"/>
    <w:rsid w:val="00692BC3"/>
    <w:rsid w:val="00693817"/>
    <w:rsid w:val="00693B6F"/>
    <w:rsid w:val="00693BFD"/>
    <w:rsid w:val="00693CB3"/>
    <w:rsid w:val="0069413B"/>
    <w:rsid w:val="00694BD3"/>
    <w:rsid w:val="00694EAF"/>
    <w:rsid w:val="00695480"/>
    <w:rsid w:val="006956A1"/>
    <w:rsid w:val="00695881"/>
    <w:rsid w:val="006958CC"/>
    <w:rsid w:val="0069594C"/>
    <w:rsid w:val="00695E22"/>
    <w:rsid w:val="006961C6"/>
    <w:rsid w:val="00696849"/>
    <w:rsid w:val="00696C5A"/>
    <w:rsid w:val="00696CE4"/>
    <w:rsid w:val="00696D6E"/>
    <w:rsid w:val="00696D99"/>
    <w:rsid w:val="00696DFA"/>
    <w:rsid w:val="00696F19"/>
    <w:rsid w:val="006972F9"/>
    <w:rsid w:val="0069752D"/>
    <w:rsid w:val="006976E2"/>
    <w:rsid w:val="00697B92"/>
    <w:rsid w:val="00697C51"/>
    <w:rsid w:val="006A0037"/>
    <w:rsid w:val="006A05CF"/>
    <w:rsid w:val="006A097C"/>
    <w:rsid w:val="006A0FC6"/>
    <w:rsid w:val="006A12A8"/>
    <w:rsid w:val="006A1804"/>
    <w:rsid w:val="006A188B"/>
    <w:rsid w:val="006A2DBC"/>
    <w:rsid w:val="006A2E7F"/>
    <w:rsid w:val="006A2F83"/>
    <w:rsid w:val="006A30F1"/>
    <w:rsid w:val="006A31DA"/>
    <w:rsid w:val="006A3210"/>
    <w:rsid w:val="006A345D"/>
    <w:rsid w:val="006A3629"/>
    <w:rsid w:val="006A390E"/>
    <w:rsid w:val="006A3E18"/>
    <w:rsid w:val="006A4217"/>
    <w:rsid w:val="006A4489"/>
    <w:rsid w:val="006A44AF"/>
    <w:rsid w:val="006A49AB"/>
    <w:rsid w:val="006A4A21"/>
    <w:rsid w:val="006A4B67"/>
    <w:rsid w:val="006A51C2"/>
    <w:rsid w:val="006A562D"/>
    <w:rsid w:val="006A574F"/>
    <w:rsid w:val="006A591A"/>
    <w:rsid w:val="006A60DD"/>
    <w:rsid w:val="006A61E2"/>
    <w:rsid w:val="006A61FA"/>
    <w:rsid w:val="006A6B3F"/>
    <w:rsid w:val="006A7210"/>
    <w:rsid w:val="006A7274"/>
    <w:rsid w:val="006A76F3"/>
    <w:rsid w:val="006A7708"/>
    <w:rsid w:val="006B02B2"/>
    <w:rsid w:val="006B02B3"/>
    <w:rsid w:val="006B0394"/>
    <w:rsid w:val="006B0452"/>
    <w:rsid w:val="006B05CB"/>
    <w:rsid w:val="006B08B5"/>
    <w:rsid w:val="006B091C"/>
    <w:rsid w:val="006B0C10"/>
    <w:rsid w:val="006B0C80"/>
    <w:rsid w:val="006B1816"/>
    <w:rsid w:val="006B1C00"/>
    <w:rsid w:val="006B1E61"/>
    <w:rsid w:val="006B2080"/>
    <w:rsid w:val="006B2828"/>
    <w:rsid w:val="006B2CBE"/>
    <w:rsid w:val="006B2CE0"/>
    <w:rsid w:val="006B301C"/>
    <w:rsid w:val="006B3058"/>
    <w:rsid w:val="006B3371"/>
    <w:rsid w:val="006B3BC0"/>
    <w:rsid w:val="006B3BFF"/>
    <w:rsid w:val="006B3FCF"/>
    <w:rsid w:val="006B4348"/>
    <w:rsid w:val="006B4C87"/>
    <w:rsid w:val="006B53A5"/>
    <w:rsid w:val="006B5BE1"/>
    <w:rsid w:val="006B5F9E"/>
    <w:rsid w:val="006B5FDF"/>
    <w:rsid w:val="006B6312"/>
    <w:rsid w:val="006B6861"/>
    <w:rsid w:val="006B6B35"/>
    <w:rsid w:val="006B6C89"/>
    <w:rsid w:val="006B7374"/>
    <w:rsid w:val="006B7436"/>
    <w:rsid w:val="006B7637"/>
    <w:rsid w:val="006B767B"/>
    <w:rsid w:val="006B7F64"/>
    <w:rsid w:val="006C0270"/>
    <w:rsid w:val="006C0D29"/>
    <w:rsid w:val="006C10C9"/>
    <w:rsid w:val="006C1207"/>
    <w:rsid w:val="006C1888"/>
    <w:rsid w:val="006C1912"/>
    <w:rsid w:val="006C1A38"/>
    <w:rsid w:val="006C1AFB"/>
    <w:rsid w:val="006C1F4C"/>
    <w:rsid w:val="006C2107"/>
    <w:rsid w:val="006C2196"/>
    <w:rsid w:val="006C283A"/>
    <w:rsid w:val="006C293C"/>
    <w:rsid w:val="006C2A9E"/>
    <w:rsid w:val="006C2D14"/>
    <w:rsid w:val="006C3151"/>
    <w:rsid w:val="006C335A"/>
    <w:rsid w:val="006C3377"/>
    <w:rsid w:val="006C3808"/>
    <w:rsid w:val="006C433E"/>
    <w:rsid w:val="006C4361"/>
    <w:rsid w:val="006C49B8"/>
    <w:rsid w:val="006C4A55"/>
    <w:rsid w:val="006C4B05"/>
    <w:rsid w:val="006C55D6"/>
    <w:rsid w:val="006C5B70"/>
    <w:rsid w:val="006C5F1E"/>
    <w:rsid w:val="006C7299"/>
    <w:rsid w:val="006C7325"/>
    <w:rsid w:val="006C7587"/>
    <w:rsid w:val="006C78BE"/>
    <w:rsid w:val="006C7C56"/>
    <w:rsid w:val="006C7FB0"/>
    <w:rsid w:val="006D05F7"/>
    <w:rsid w:val="006D0945"/>
    <w:rsid w:val="006D09CC"/>
    <w:rsid w:val="006D0B28"/>
    <w:rsid w:val="006D0B42"/>
    <w:rsid w:val="006D0BC6"/>
    <w:rsid w:val="006D0C42"/>
    <w:rsid w:val="006D11E2"/>
    <w:rsid w:val="006D1344"/>
    <w:rsid w:val="006D1400"/>
    <w:rsid w:val="006D160A"/>
    <w:rsid w:val="006D21CA"/>
    <w:rsid w:val="006D2620"/>
    <w:rsid w:val="006D2C17"/>
    <w:rsid w:val="006D2D6A"/>
    <w:rsid w:val="006D2D9A"/>
    <w:rsid w:val="006D306B"/>
    <w:rsid w:val="006D36DA"/>
    <w:rsid w:val="006D3889"/>
    <w:rsid w:val="006D3A8A"/>
    <w:rsid w:val="006D3B20"/>
    <w:rsid w:val="006D41DB"/>
    <w:rsid w:val="006D4281"/>
    <w:rsid w:val="006D466D"/>
    <w:rsid w:val="006D4857"/>
    <w:rsid w:val="006D53E8"/>
    <w:rsid w:val="006D548C"/>
    <w:rsid w:val="006D5F8C"/>
    <w:rsid w:val="006D60B9"/>
    <w:rsid w:val="006D6617"/>
    <w:rsid w:val="006D68B9"/>
    <w:rsid w:val="006D6C73"/>
    <w:rsid w:val="006D6CD1"/>
    <w:rsid w:val="006D6EEE"/>
    <w:rsid w:val="006D70CA"/>
    <w:rsid w:val="006D728E"/>
    <w:rsid w:val="006D74CD"/>
    <w:rsid w:val="006D79C5"/>
    <w:rsid w:val="006D7C44"/>
    <w:rsid w:val="006E0369"/>
    <w:rsid w:val="006E090A"/>
    <w:rsid w:val="006E0AF3"/>
    <w:rsid w:val="006E112A"/>
    <w:rsid w:val="006E131B"/>
    <w:rsid w:val="006E13CC"/>
    <w:rsid w:val="006E17BF"/>
    <w:rsid w:val="006E1CA5"/>
    <w:rsid w:val="006E1EA1"/>
    <w:rsid w:val="006E21DC"/>
    <w:rsid w:val="006E21FB"/>
    <w:rsid w:val="006E234F"/>
    <w:rsid w:val="006E2A5C"/>
    <w:rsid w:val="006E2DE4"/>
    <w:rsid w:val="006E2FB6"/>
    <w:rsid w:val="006E30F2"/>
    <w:rsid w:val="006E3407"/>
    <w:rsid w:val="006E3417"/>
    <w:rsid w:val="006E34AC"/>
    <w:rsid w:val="006E3859"/>
    <w:rsid w:val="006E3ACF"/>
    <w:rsid w:val="006E3C5D"/>
    <w:rsid w:val="006E43FE"/>
    <w:rsid w:val="006E4B61"/>
    <w:rsid w:val="006E4C7A"/>
    <w:rsid w:val="006E4DD8"/>
    <w:rsid w:val="006E4E57"/>
    <w:rsid w:val="006E4EAF"/>
    <w:rsid w:val="006E51F0"/>
    <w:rsid w:val="006E5321"/>
    <w:rsid w:val="006E5368"/>
    <w:rsid w:val="006E5530"/>
    <w:rsid w:val="006E5E23"/>
    <w:rsid w:val="006E6187"/>
    <w:rsid w:val="006E682A"/>
    <w:rsid w:val="006E6AC1"/>
    <w:rsid w:val="006E6F08"/>
    <w:rsid w:val="006E7203"/>
    <w:rsid w:val="006E727E"/>
    <w:rsid w:val="006E74B9"/>
    <w:rsid w:val="006E754D"/>
    <w:rsid w:val="006E7550"/>
    <w:rsid w:val="006E7B1B"/>
    <w:rsid w:val="006E7C0F"/>
    <w:rsid w:val="006E7DEF"/>
    <w:rsid w:val="006E7F4E"/>
    <w:rsid w:val="006F02DB"/>
    <w:rsid w:val="006F0506"/>
    <w:rsid w:val="006F0DE8"/>
    <w:rsid w:val="006F1842"/>
    <w:rsid w:val="006F1886"/>
    <w:rsid w:val="006F1B30"/>
    <w:rsid w:val="006F1DCB"/>
    <w:rsid w:val="006F2AA1"/>
    <w:rsid w:val="006F2D58"/>
    <w:rsid w:val="006F2DF9"/>
    <w:rsid w:val="006F3451"/>
    <w:rsid w:val="006F3FBF"/>
    <w:rsid w:val="006F4408"/>
    <w:rsid w:val="006F47C8"/>
    <w:rsid w:val="006F51D7"/>
    <w:rsid w:val="006F5476"/>
    <w:rsid w:val="006F54A7"/>
    <w:rsid w:val="006F5D8A"/>
    <w:rsid w:val="006F6576"/>
    <w:rsid w:val="006F67A6"/>
    <w:rsid w:val="006F7568"/>
    <w:rsid w:val="006F7920"/>
    <w:rsid w:val="006F7AA3"/>
    <w:rsid w:val="006F7DC6"/>
    <w:rsid w:val="007000D3"/>
    <w:rsid w:val="007003C0"/>
    <w:rsid w:val="00700596"/>
    <w:rsid w:val="00700F31"/>
    <w:rsid w:val="00701553"/>
    <w:rsid w:val="007016F8"/>
    <w:rsid w:val="00701DEB"/>
    <w:rsid w:val="00701F6B"/>
    <w:rsid w:val="00702059"/>
    <w:rsid w:val="007023F1"/>
    <w:rsid w:val="00702618"/>
    <w:rsid w:val="0070297D"/>
    <w:rsid w:val="00702A84"/>
    <w:rsid w:val="00702BC9"/>
    <w:rsid w:val="00702BE6"/>
    <w:rsid w:val="00702C68"/>
    <w:rsid w:val="00702D07"/>
    <w:rsid w:val="00702D3E"/>
    <w:rsid w:val="00702D80"/>
    <w:rsid w:val="00702EFA"/>
    <w:rsid w:val="00702FEB"/>
    <w:rsid w:val="00703599"/>
    <w:rsid w:val="007036AE"/>
    <w:rsid w:val="007036D6"/>
    <w:rsid w:val="00703985"/>
    <w:rsid w:val="00703B1F"/>
    <w:rsid w:val="00704436"/>
    <w:rsid w:val="007047D2"/>
    <w:rsid w:val="007048E1"/>
    <w:rsid w:val="00705341"/>
    <w:rsid w:val="0070550E"/>
    <w:rsid w:val="00705AA8"/>
    <w:rsid w:val="00705D3D"/>
    <w:rsid w:val="0070617A"/>
    <w:rsid w:val="00706207"/>
    <w:rsid w:val="0070621A"/>
    <w:rsid w:val="00706664"/>
    <w:rsid w:val="00706E33"/>
    <w:rsid w:val="00706FC6"/>
    <w:rsid w:val="0070745B"/>
    <w:rsid w:val="0070784C"/>
    <w:rsid w:val="00707EE6"/>
    <w:rsid w:val="0071003E"/>
    <w:rsid w:val="00710974"/>
    <w:rsid w:val="00710A29"/>
    <w:rsid w:val="00710DFE"/>
    <w:rsid w:val="00710E7B"/>
    <w:rsid w:val="00711085"/>
    <w:rsid w:val="00711109"/>
    <w:rsid w:val="00711607"/>
    <w:rsid w:val="007117E0"/>
    <w:rsid w:val="0071189E"/>
    <w:rsid w:val="007118FF"/>
    <w:rsid w:val="00711C3B"/>
    <w:rsid w:val="00712A08"/>
    <w:rsid w:val="00712CA7"/>
    <w:rsid w:val="00713694"/>
    <w:rsid w:val="0071376E"/>
    <w:rsid w:val="00713C34"/>
    <w:rsid w:val="00713E2F"/>
    <w:rsid w:val="00713F93"/>
    <w:rsid w:val="00713FB7"/>
    <w:rsid w:val="007140EA"/>
    <w:rsid w:val="0071431F"/>
    <w:rsid w:val="00714509"/>
    <w:rsid w:val="00714904"/>
    <w:rsid w:val="00714BD1"/>
    <w:rsid w:val="00715527"/>
    <w:rsid w:val="00715EA1"/>
    <w:rsid w:val="00716095"/>
    <w:rsid w:val="007169D8"/>
    <w:rsid w:val="00716AA3"/>
    <w:rsid w:val="00717536"/>
    <w:rsid w:val="0071761D"/>
    <w:rsid w:val="0071777F"/>
    <w:rsid w:val="00717BC3"/>
    <w:rsid w:val="00717BEB"/>
    <w:rsid w:val="00717E72"/>
    <w:rsid w:val="00720254"/>
    <w:rsid w:val="0072031E"/>
    <w:rsid w:val="007203BB"/>
    <w:rsid w:val="00720B74"/>
    <w:rsid w:val="0072128F"/>
    <w:rsid w:val="00721362"/>
    <w:rsid w:val="0072178A"/>
    <w:rsid w:val="00721BCA"/>
    <w:rsid w:val="00721E2E"/>
    <w:rsid w:val="00721E5F"/>
    <w:rsid w:val="00721F1F"/>
    <w:rsid w:val="00722353"/>
    <w:rsid w:val="00722B09"/>
    <w:rsid w:val="00722E2B"/>
    <w:rsid w:val="00722E7E"/>
    <w:rsid w:val="00722EE2"/>
    <w:rsid w:val="0072305E"/>
    <w:rsid w:val="0072354E"/>
    <w:rsid w:val="00723BFC"/>
    <w:rsid w:val="00723CC6"/>
    <w:rsid w:val="007240B4"/>
    <w:rsid w:val="0072454F"/>
    <w:rsid w:val="0072499F"/>
    <w:rsid w:val="00724E27"/>
    <w:rsid w:val="00725A1E"/>
    <w:rsid w:val="00725E8E"/>
    <w:rsid w:val="00726015"/>
    <w:rsid w:val="0072631D"/>
    <w:rsid w:val="00726717"/>
    <w:rsid w:val="00726989"/>
    <w:rsid w:val="00726A7A"/>
    <w:rsid w:val="00726DED"/>
    <w:rsid w:val="00726E3A"/>
    <w:rsid w:val="007271D1"/>
    <w:rsid w:val="007276ED"/>
    <w:rsid w:val="007277A1"/>
    <w:rsid w:val="00727922"/>
    <w:rsid w:val="00727A93"/>
    <w:rsid w:val="00727C6A"/>
    <w:rsid w:val="00727D4A"/>
    <w:rsid w:val="007302B7"/>
    <w:rsid w:val="0073086E"/>
    <w:rsid w:val="007312CB"/>
    <w:rsid w:val="007323ED"/>
    <w:rsid w:val="007329BF"/>
    <w:rsid w:val="00732CB6"/>
    <w:rsid w:val="00732CF0"/>
    <w:rsid w:val="00732E75"/>
    <w:rsid w:val="007335FD"/>
    <w:rsid w:val="0073365E"/>
    <w:rsid w:val="00733916"/>
    <w:rsid w:val="00733A6A"/>
    <w:rsid w:val="00733F55"/>
    <w:rsid w:val="0073413B"/>
    <w:rsid w:val="007346AC"/>
    <w:rsid w:val="007348C0"/>
    <w:rsid w:val="0073512B"/>
    <w:rsid w:val="007352E9"/>
    <w:rsid w:val="007353E7"/>
    <w:rsid w:val="00735A4D"/>
    <w:rsid w:val="00735AC4"/>
    <w:rsid w:val="00735D3A"/>
    <w:rsid w:val="007363A7"/>
    <w:rsid w:val="007365E7"/>
    <w:rsid w:val="007370DC"/>
    <w:rsid w:val="00737144"/>
    <w:rsid w:val="00737678"/>
    <w:rsid w:val="00737956"/>
    <w:rsid w:val="00740532"/>
    <w:rsid w:val="00741202"/>
    <w:rsid w:val="00741470"/>
    <w:rsid w:val="0074166B"/>
    <w:rsid w:val="00741D62"/>
    <w:rsid w:val="00741DBE"/>
    <w:rsid w:val="00742477"/>
    <w:rsid w:val="00742879"/>
    <w:rsid w:val="007428BF"/>
    <w:rsid w:val="00742FDC"/>
    <w:rsid w:val="00743ADE"/>
    <w:rsid w:val="00743DF7"/>
    <w:rsid w:val="00744414"/>
    <w:rsid w:val="0074443F"/>
    <w:rsid w:val="007444D5"/>
    <w:rsid w:val="00744A8E"/>
    <w:rsid w:val="00744E32"/>
    <w:rsid w:val="0074514F"/>
    <w:rsid w:val="00745259"/>
    <w:rsid w:val="00745630"/>
    <w:rsid w:val="007457A1"/>
    <w:rsid w:val="00745BBF"/>
    <w:rsid w:val="00746287"/>
    <w:rsid w:val="007464DB"/>
    <w:rsid w:val="00746E9B"/>
    <w:rsid w:val="007470DB"/>
    <w:rsid w:val="00747229"/>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753"/>
    <w:rsid w:val="007527DD"/>
    <w:rsid w:val="0075285E"/>
    <w:rsid w:val="00752880"/>
    <w:rsid w:val="0075291D"/>
    <w:rsid w:val="00752920"/>
    <w:rsid w:val="007529DB"/>
    <w:rsid w:val="00752E29"/>
    <w:rsid w:val="00753D3D"/>
    <w:rsid w:val="00754252"/>
    <w:rsid w:val="00754306"/>
    <w:rsid w:val="00754884"/>
    <w:rsid w:val="007548C7"/>
    <w:rsid w:val="007548F7"/>
    <w:rsid w:val="00754AE0"/>
    <w:rsid w:val="00754FA3"/>
    <w:rsid w:val="007557C7"/>
    <w:rsid w:val="0075596C"/>
    <w:rsid w:val="00755D25"/>
    <w:rsid w:val="00755F2D"/>
    <w:rsid w:val="00755FFE"/>
    <w:rsid w:val="007562EC"/>
    <w:rsid w:val="00756F7F"/>
    <w:rsid w:val="00757046"/>
    <w:rsid w:val="00757169"/>
    <w:rsid w:val="00757197"/>
    <w:rsid w:val="00757FC9"/>
    <w:rsid w:val="007602F2"/>
    <w:rsid w:val="00760435"/>
    <w:rsid w:val="0076081B"/>
    <w:rsid w:val="00760825"/>
    <w:rsid w:val="007609EF"/>
    <w:rsid w:val="00760F48"/>
    <w:rsid w:val="00761121"/>
    <w:rsid w:val="00761826"/>
    <w:rsid w:val="0076188D"/>
    <w:rsid w:val="00761AF5"/>
    <w:rsid w:val="00762539"/>
    <w:rsid w:val="0076256A"/>
    <w:rsid w:val="0076263F"/>
    <w:rsid w:val="00762A2F"/>
    <w:rsid w:val="007631A9"/>
    <w:rsid w:val="007638D6"/>
    <w:rsid w:val="007639C5"/>
    <w:rsid w:val="00763B02"/>
    <w:rsid w:val="00763EB6"/>
    <w:rsid w:val="00764008"/>
    <w:rsid w:val="0076436D"/>
    <w:rsid w:val="00764602"/>
    <w:rsid w:val="007646DB"/>
    <w:rsid w:val="007649C6"/>
    <w:rsid w:val="00764A95"/>
    <w:rsid w:val="00764BD2"/>
    <w:rsid w:val="00764E84"/>
    <w:rsid w:val="00765237"/>
    <w:rsid w:val="007652BF"/>
    <w:rsid w:val="007654AC"/>
    <w:rsid w:val="00765AAC"/>
    <w:rsid w:val="00765C9D"/>
    <w:rsid w:val="007661D7"/>
    <w:rsid w:val="0076645B"/>
    <w:rsid w:val="007664CF"/>
    <w:rsid w:val="0076663C"/>
    <w:rsid w:val="00766888"/>
    <w:rsid w:val="00766BD2"/>
    <w:rsid w:val="007677E2"/>
    <w:rsid w:val="00767C1C"/>
    <w:rsid w:val="00767C33"/>
    <w:rsid w:val="007702A9"/>
    <w:rsid w:val="0077111D"/>
    <w:rsid w:val="0077136E"/>
    <w:rsid w:val="007717C6"/>
    <w:rsid w:val="00771807"/>
    <w:rsid w:val="0077185E"/>
    <w:rsid w:val="007719D3"/>
    <w:rsid w:val="00771A3B"/>
    <w:rsid w:val="00772552"/>
    <w:rsid w:val="0077270A"/>
    <w:rsid w:val="007727DE"/>
    <w:rsid w:val="00772A35"/>
    <w:rsid w:val="00772A64"/>
    <w:rsid w:val="00772E11"/>
    <w:rsid w:val="00772E30"/>
    <w:rsid w:val="00772EAC"/>
    <w:rsid w:val="00773209"/>
    <w:rsid w:val="007738D1"/>
    <w:rsid w:val="00773C2B"/>
    <w:rsid w:val="00773E50"/>
    <w:rsid w:val="00774497"/>
    <w:rsid w:val="007746E4"/>
    <w:rsid w:val="00774A02"/>
    <w:rsid w:val="00774A18"/>
    <w:rsid w:val="00774BBC"/>
    <w:rsid w:val="00774C1C"/>
    <w:rsid w:val="00774CAC"/>
    <w:rsid w:val="0077574E"/>
    <w:rsid w:val="007757CE"/>
    <w:rsid w:val="00775A78"/>
    <w:rsid w:val="00775D67"/>
    <w:rsid w:val="00776842"/>
    <w:rsid w:val="0077698A"/>
    <w:rsid w:val="007771C1"/>
    <w:rsid w:val="0077755A"/>
    <w:rsid w:val="0077796A"/>
    <w:rsid w:val="00777A1D"/>
    <w:rsid w:val="00777C7B"/>
    <w:rsid w:val="00777D6F"/>
    <w:rsid w:val="00777E6E"/>
    <w:rsid w:val="0078042D"/>
    <w:rsid w:val="00780ED2"/>
    <w:rsid w:val="00780F37"/>
    <w:rsid w:val="00781005"/>
    <w:rsid w:val="00781150"/>
    <w:rsid w:val="0078121F"/>
    <w:rsid w:val="00781C30"/>
    <w:rsid w:val="00782066"/>
    <w:rsid w:val="007821DD"/>
    <w:rsid w:val="0078281D"/>
    <w:rsid w:val="007835AC"/>
    <w:rsid w:val="007836E3"/>
    <w:rsid w:val="00784791"/>
    <w:rsid w:val="007848ED"/>
    <w:rsid w:val="00784EEC"/>
    <w:rsid w:val="00784F9E"/>
    <w:rsid w:val="007853D9"/>
    <w:rsid w:val="007854B0"/>
    <w:rsid w:val="007858BC"/>
    <w:rsid w:val="00785A88"/>
    <w:rsid w:val="00785BEF"/>
    <w:rsid w:val="0078606E"/>
    <w:rsid w:val="00786160"/>
    <w:rsid w:val="00786679"/>
    <w:rsid w:val="00786700"/>
    <w:rsid w:val="00786FD4"/>
    <w:rsid w:val="007873E4"/>
    <w:rsid w:val="0078753A"/>
    <w:rsid w:val="00787922"/>
    <w:rsid w:val="00787E27"/>
    <w:rsid w:val="00787E41"/>
    <w:rsid w:val="00790076"/>
    <w:rsid w:val="0079015A"/>
    <w:rsid w:val="007905B1"/>
    <w:rsid w:val="007906E1"/>
    <w:rsid w:val="00790998"/>
    <w:rsid w:val="00790BFC"/>
    <w:rsid w:val="00790D3B"/>
    <w:rsid w:val="00790F32"/>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D87"/>
    <w:rsid w:val="00792FC5"/>
    <w:rsid w:val="007938C0"/>
    <w:rsid w:val="00793D0D"/>
    <w:rsid w:val="00794031"/>
    <w:rsid w:val="007941DF"/>
    <w:rsid w:val="007950F9"/>
    <w:rsid w:val="00795130"/>
    <w:rsid w:val="00795160"/>
    <w:rsid w:val="00795276"/>
    <w:rsid w:val="007953BE"/>
    <w:rsid w:val="0079556D"/>
    <w:rsid w:val="0079608B"/>
    <w:rsid w:val="00796554"/>
    <w:rsid w:val="00796666"/>
    <w:rsid w:val="00796D7B"/>
    <w:rsid w:val="00796F80"/>
    <w:rsid w:val="00797011"/>
    <w:rsid w:val="007975AB"/>
    <w:rsid w:val="007A01F5"/>
    <w:rsid w:val="007A0338"/>
    <w:rsid w:val="007A05BC"/>
    <w:rsid w:val="007A06B4"/>
    <w:rsid w:val="007A08AE"/>
    <w:rsid w:val="007A0D2C"/>
    <w:rsid w:val="007A0DCA"/>
    <w:rsid w:val="007A1152"/>
    <w:rsid w:val="007A1359"/>
    <w:rsid w:val="007A1653"/>
    <w:rsid w:val="007A16A9"/>
    <w:rsid w:val="007A2578"/>
    <w:rsid w:val="007A26CC"/>
    <w:rsid w:val="007A2A94"/>
    <w:rsid w:val="007A2E5E"/>
    <w:rsid w:val="007A3297"/>
    <w:rsid w:val="007A3A32"/>
    <w:rsid w:val="007A3EF6"/>
    <w:rsid w:val="007A480B"/>
    <w:rsid w:val="007A48B0"/>
    <w:rsid w:val="007A48DF"/>
    <w:rsid w:val="007A4A6D"/>
    <w:rsid w:val="007A4FF0"/>
    <w:rsid w:val="007A4FF6"/>
    <w:rsid w:val="007A5D92"/>
    <w:rsid w:val="007A5DED"/>
    <w:rsid w:val="007A61E6"/>
    <w:rsid w:val="007A6229"/>
    <w:rsid w:val="007A63FB"/>
    <w:rsid w:val="007A692A"/>
    <w:rsid w:val="007A7328"/>
    <w:rsid w:val="007A762F"/>
    <w:rsid w:val="007A772E"/>
    <w:rsid w:val="007A7E9B"/>
    <w:rsid w:val="007A7EF8"/>
    <w:rsid w:val="007B0085"/>
    <w:rsid w:val="007B0795"/>
    <w:rsid w:val="007B08CF"/>
    <w:rsid w:val="007B0FEE"/>
    <w:rsid w:val="007B1016"/>
    <w:rsid w:val="007B13DA"/>
    <w:rsid w:val="007B17BE"/>
    <w:rsid w:val="007B17FF"/>
    <w:rsid w:val="007B1CBE"/>
    <w:rsid w:val="007B202C"/>
    <w:rsid w:val="007B2043"/>
    <w:rsid w:val="007B2494"/>
    <w:rsid w:val="007B2663"/>
    <w:rsid w:val="007B29B3"/>
    <w:rsid w:val="007B2D31"/>
    <w:rsid w:val="007B3128"/>
    <w:rsid w:val="007B3709"/>
    <w:rsid w:val="007B3826"/>
    <w:rsid w:val="007B3A8F"/>
    <w:rsid w:val="007B4038"/>
    <w:rsid w:val="007B42AF"/>
    <w:rsid w:val="007B4760"/>
    <w:rsid w:val="007B4A3B"/>
    <w:rsid w:val="007B4B10"/>
    <w:rsid w:val="007B50E5"/>
    <w:rsid w:val="007B512A"/>
    <w:rsid w:val="007B51E5"/>
    <w:rsid w:val="007B543E"/>
    <w:rsid w:val="007B5560"/>
    <w:rsid w:val="007B57DA"/>
    <w:rsid w:val="007B58A8"/>
    <w:rsid w:val="007B5B42"/>
    <w:rsid w:val="007B5E5B"/>
    <w:rsid w:val="007B5F88"/>
    <w:rsid w:val="007B6C8B"/>
    <w:rsid w:val="007B6E3C"/>
    <w:rsid w:val="007B77CA"/>
    <w:rsid w:val="007B7805"/>
    <w:rsid w:val="007B79C0"/>
    <w:rsid w:val="007B7ACE"/>
    <w:rsid w:val="007B7E5E"/>
    <w:rsid w:val="007C036F"/>
    <w:rsid w:val="007C04BD"/>
    <w:rsid w:val="007C076D"/>
    <w:rsid w:val="007C0C3B"/>
    <w:rsid w:val="007C165A"/>
    <w:rsid w:val="007C1800"/>
    <w:rsid w:val="007C1D28"/>
    <w:rsid w:val="007C2097"/>
    <w:rsid w:val="007C2FC0"/>
    <w:rsid w:val="007C30D3"/>
    <w:rsid w:val="007C350B"/>
    <w:rsid w:val="007C37DB"/>
    <w:rsid w:val="007C3826"/>
    <w:rsid w:val="007C39C2"/>
    <w:rsid w:val="007C3ED3"/>
    <w:rsid w:val="007C48EA"/>
    <w:rsid w:val="007C4905"/>
    <w:rsid w:val="007C49DF"/>
    <w:rsid w:val="007C532C"/>
    <w:rsid w:val="007C5812"/>
    <w:rsid w:val="007C5D75"/>
    <w:rsid w:val="007C5ED7"/>
    <w:rsid w:val="007C63AB"/>
    <w:rsid w:val="007C6414"/>
    <w:rsid w:val="007C6628"/>
    <w:rsid w:val="007C6902"/>
    <w:rsid w:val="007C6B67"/>
    <w:rsid w:val="007C78CA"/>
    <w:rsid w:val="007C7C45"/>
    <w:rsid w:val="007D0740"/>
    <w:rsid w:val="007D0B5C"/>
    <w:rsid w:val="007D114A"/>
    <w:rsid w:val="007D1A56"/>
    <w:rsid w:val="007D21C2"/>
    <w:rsid w:val="007D21EF"/>
    <w:rsid w:val="007D24E1"/>
    <w:rsid w:val="007D2E7E"/>
    <w:rsid w:val="007D3342"/>
    <w:rsid w:val="007D3350"/>
    <w:rsid w:val="007D3923"/>
    <w:rsid w:val="007D459B"/>
    <w:rsid w:val="007D4862"/>
    <w:rsid w:val="007D4872"/>
    <w:rsid w:val="007D4CA5"/>
    <w:rsid w:val="007D4EE2"/>
    <w:rsid w:val="007D4F60"/>
    <w:rsid w:val="007D5260"/>
    <w:rsid w:val="007D5278"/>
    <w:rsid w:val="007D5543"/>
    <w:rsid w:val="007D559E"/>
    <w:rsid w:val="007D5C8B"/>
    <w:rsid w:val="007D68DD"/>
    <w:rsid w:val="007D68F5"/>
    <w:rsid w:val="007D68FE"/>
    <w:rsid w:val="007D6A07"/>
    <w:rsid w:val="007D6BD1"/>
    <w:rsid w:val="007D6C01"/>
    <w:rsid w:val="007D721A"/>
    <w:rsid w:val="007D7972"/>
    <w:rsid w:val="007D7C46"/>
    <w:rsid w:val="007E00B3"/>
    <w:rsid w:val="007E015E"/>
    <w:rsid w:val="007E0395"/>
    <w:rsid w:val="007E06E4"/>
    <w:rsid w:val="007E0B5D"/>
    <w:rsid w:val="007E0E5B"/>
    <w:rsid w:val="007E0FDD"/>
    <w:rsid w:val="007E10FB"/>
    <w:rsid w:val="007E1583"/>
    <w:rsid w:val="007E18F1"/>
    <w:rsid w:val="007E2616"/>
    <w:rsid w:val="007E2D48"/>
    <w:rsid w:val="007E32CB"/>
    <w:rsid w:val="007E33B6"/>
    <w:rsid w:val="007E373F"/>
    <w:rsid w:val="007E393C"/>
    <w:rsid w:val="007E3B39"/>
    <w:rsid w:val="007E3F46"/>
    <w:rsid w:val="007E3FB3"/>
    <w:rsid w:val="007E4810"/>
    <w:rsid w:val="007E4918"/>
    <w:rsid w:val="007E4E65"/>
    <w:rsid w:val="007E4E92"/>
    <w:rsid w:val="007E4EAF"/>
    <w:rsid w:val="007E517D"/>
    <w:rsid w:val="007E5603"/>
    <w:rsid w:val="007E5757"/>
    <w:rsid w:val="007E5AD3"/>
    <w:rsid w:val="007E6129"/>
    <w:rsid w:val="007E6473"/>
    <w:rsid w:val="007E67F2"/>
    <w:rsid w:val="007E6A59"/>
    <w:rsid w:val="007E6CE7"/>
    <w:rsid w:val="007E6DD0"/>
    <w:rsid w:val="007E74C9"/>
    <w:rsid w:val="007E76AF"/>
    <w:rsid w:val="007E77C2"/>
    <w:rsid w:val="007E7A0B"/>
    <w:rsid w:val="007E7E49"/>
    <w:rsid w:val="007F0074"/>
    <w:rsid w:val="007F0088"/>
    <w:rsid w:val="007F00FD"/>
    <w:rsid w:val="007F028D"/>
    <w:rsid w:val="007F0A30"/>
    <w:rsid w:val="007F0B58"/>
    <w:rsid w:val="007F0DC4"/>
    <w:rsid w:val="007F0FA2"/>
    <w:rsid w:val="007F1001"/>
    <w:rsid w:val="007F1264"/>
    <w:rsid w:val="007F12EC"/>
    <w:rsid w:val="007F18CA"/>
    <w:rsid w:val="007F20ED"/>
    <w:rsid w:val="007F2585"/>
    <w:rsid w:val="007F2592"/>
    <w:rsid w:val="007F25B6"/>
    <w:rsid w:val="007F3044"/>
    <w:rsid w:val="007F3486"/>
    <w:rsid w:val="007F35E5"/>
    <w:rsid w:val="007F3B5C"/>
    <w:rsid w:val="007F3DEE"/>
    <w:rsid w:val="007F3FAD"/>
    <w:rsid w:val="007F4286"/>
    <w:rsid w:val="007F454D"/>
    <w:rsid w:val="007F45FE"/>
    <w:rsid w:val="007F461A"/>
    <w:rsid w:val="007F493D"/>
    <w:rsid w:val="007F4980"/>
    <w:rsid w:val="007F4AAA"/>
    <w:rsid w:val="007F4B45"/>
    <w:rsid w:val="007F4BC7"/>
    <w:rsid w:val="007F4E9D"/>
    <w:rsid w:val="007F544B"/>
    <w:rsid w:val="007F580C"/>
    <w:rsid w:val="007F5CA7"/>
    <w:rsid w:val="007F5DBD"/>
    <w:rsid w:val="007F5E17"/>
    <w:rsid w:val="007F5FFB"/>
    <w:rsid w:val="007F61D1"/>
    <w:rsid w:val="007F6233"/>
    <w:rsid w:val="007F7635"/>
    <w:rsid w:val="007F7A29"/>
    <w:rsid w:val="007F7CDB"/>
    <w:rsid w:val="008002B9"/>
    <w:rsid w:val="008004CD"/>
    <w:rsid w:val="008006AC"/>
    <w:rsid w:val="0080076F"/>
    <w:rsid w:val="00800B3A"/>
    <w:rsid w:val="00800C9C"/>
    <w:rsid w:val="00800E7E"/>
    <w:rsid w:val="008011D1"/>
    <w:rsid w:val="00801B62"/>
    <w:rsid w:val="00801BCB"/>
    <w:rsid w:val="0080224D"/>
    <w:rsid w:val="008024F4"/>
    <w:rsid w:val="008028F4"/>
    <w:rsid w:val="008029E3"/>
    <w:rsid w:val="00803042"/>
    <w:rsid w:val="00803075"/>
    <w:rsid w:val="0080322C"/>
    <w:rsid w:val="0080327A"/>
    <w:rsid w:val="00803557"/>
    <w:rsid w:val="008035E5"/>
    <w:rsid w:val="00803961"/>
    <w:rsid w:val="00803B67"/>
    <w:rsid w:val="00803BCB"/>
    <w:rsid w:val="00803CEA"/>
    <w:rsid w:val="00803EBE"/>
    <w:rsid w:val="00804626"/>
    <w:rsid w:val="00804733"/>
    <w:rsid w:val="008048B7"/>
    <w:rsid w:val="00804A3A"/>
    <w:rsid w:val="00804A8A"/>
    <w:rsid w:val="00804C18"/>
    <w:rsid w:val="00804C57"/>
    <w:rsid w:val="00805334"/>
    <w:rsid w:val="008053BD"/>
    <w:rsid w:val="00805458"/>
    <w:rsid w:val="008057A6"/>
    <w:rsid w:val="00806022"/>
    <w:rsid w:val="008060C7"/>
    <w:rsid w:val="008062F7"/>
    <w:rsid w:val="0080668C"/>
    <w:rsid w:val="00806855"/>
    <w:rsid w:val="00806AA7"/>
    <w:rsid w:val="00806CDF"/>
    <w:rsid w:val="00806E29"/>
    <w:rsid w:val="00807362"/>
    <w:rsid w:val="00807D71"/>
    <w:rsid w:val="00807F09"/>
    <w:rsid w:val="0081041D"/>
    <w:rsid w:val="00810467"/>
    <w:rsid w:val="00810634"/>
    <w:rsid w:val="00810667"/>
    <w:rsid w:val="00810833"/>
    <w:rsid w:val="00810FBA"/>
    <w:rsid w:val="0081142C"/>
    <w:rsid w:val="0081168A"/>
    <w:rsid w:val="00811F4A"/>
    <w:rsid w:val="00812028"/>
    <w:rsid w:val="00812068"/>
    <w:rsid w:val="008121A3"/>
    <w:rsid w:val="00812526"/>
    <w:rsid w:val="008128B7"/>
    <w:rsid w:val="0081299A"/>
    <w:rsid w:val="00812A2C"/>
    <w:rsid w:val="0081315C"/>
    <w:rsid w:val="00813453"/>
    <w:rsid w:val="00813C24"/>
    <w:rsid w:val="00813C56"/>
    <w:rsid w:val="00813C90"/>
    <w:rsid w:val="00813DC2"/>
    <w:rsid w:val="008156CE"/>
    <w:rsid w:val="00815B6B"/>
    <w:rsid w:val="00816816"/>
    <w:rsid w:val="00816ADB"/>
    <w:rsid w:val="00816AE3"/>
    <w:rsid w:val="0081744F"/>
    <w:rsid w:val="00817678"/>
    <w:rsid w:val="008178B5"/>
    <w:rsid w:val="00817969"/>
    <w:rsid w:val="00817F7F"/>
    <w:rsid w:val="00821365"/>
    <w:rsid w:val="00821F13"/>
    <w:rsid w:val="00822351"/>
    <w:rsid w:val="0082238C"/>
    <w:rsid w:val="008223FF"/>
    <w:rsid w:val="00822401"/>
    <w:rsid w:val="00822448"/>
    <w:rsid w:val="0082257A"/>
    <w:rsid w:val="008225FC"/>
    <w:rsid w:val="00822D6F"/>
    <w:rsid w:val="00822ECA"/>
    <w:rsid w:val="00822F0A"/>
    <w:rsid w:val="008231BC"/>
    <w:rsid w:val="0082322F"/>
    <w:rsid w:val="00823330"/>
    <w:rsid w:val="008233C4"/>
    <w:rsid w:val="008233C7"/>
    <w:rsid w:val="0082413A"/>
    <w:rsid w:val="00824530"/>
    <w:rsid w:val="00824879"/>
    <w:rsid w:val="0082496B"/>
    <w:rsid w:val="00825104"/>
    <w:rsid w:val="00825178"/>
    <w:rsid w:val="00825321"/>
    <w:rsid w:val="0082550D"/>
    <w:rsid w:val="00825902"/>
    <w:rsid w:val="00825AFF"/>
    <w:rsid w:val="00826326"/>
    <w:rsid w:val="0082641C"/>
    <w:rsid w:val="00826515"/>
    <w:rsid w:val="0082673C"/>
    <w:rsid w:val="008268AD"/>
    <w:rsid w:val="00826D3D"/>
    <w:rsid w:val="00826D3F"/>
    <w:rsid w:val="00826EE6"/>
    <w:rsid w:val="00826FC0"/>
    <w:rsid w:val="008272EE"/>
    <w:rsid w:val="008273DB"/>
    <w:rsid w:val="008275FF"/>
    <w:rsid w:val="00827E2F"/>
    <w:rsid w:val="00827FE0"/>
    <w:rsid w:val="008300C2"/>
    <w:rsid w:val="008309CD"/>
    <w:rsid w:val="00830B46"/>
    <w:rsid w:val="00830CEC"/>
    <w:rsid w:val="00831884"/>
    <w:rsid w:val="00831C72"/>
    <w:rsid w:val="00831F1C"/>
    <w:rsid w:val="008320F1"/>
    <w:rsid w:val="00832278"/>
    <w:rsid w:val="00832464"/>
    <w:rsid w:val="0083290F"/>
    <w:rsid w:val="00832C8B"/>
    <w:rsid w:val="00832E80"/>
    <w:rsid w:val="00833396"/>
    <w:rsid w:val="00833928"/>
    <w:rsid w:val="0083407D"/>
    <w:rsid w:val="00834227"/>
    <w:rsid w:val="00834507"/>
    <w:rsid w:val="00834600"/>
    <w:rsid w:val="008346D4"/>
    <w:rsid w:val="00834A65"/>
    <w:rsid w:val="00834A81"/>
    <w:rsid w:val="00834DFC"/>
    <w:rsid w:val="0083506F"/>
    <w:rsid w:val="0083525B"/>
    <w:rsid w:val="00835333"/>
    <w:rsid w:val="00835346"/>
    <w:rsid w:val="00835679"/>
    <w:rsid w:val="00835712"/>
    <w:rsid w:val="00835910"/>
    <w:rsid w:val="00835CF8"/>
    <w:rsid w:val="00835D84"/>
    <w:rsid w:val="00835FFD"/>
    <w:rsid w:val="00836750"/>
    <w:rsid w:val="00837029"/>
    <w:rsid w:val="00837031"/>
    <w:rsid w:val="00837483"/>
    <w:rsid w:val="00837541"/>
    <w:rsid w:val="008375A7"/>
    <w:rsid w:val="008376BF"/>
    <w:rsid w:val="008376F9"/>
    <w:rsid w:val="00837BF4"/>
    <w:rsid w:val="00837E01"/>
    <w:rsid w:val="008400F9"/>
    <w:rsid w:val="00840552"/>
    <w:rsid w:val="008407C4"/>
    <w:rsid w:val="0084091C"/>
    <w:rsid w:val="0084120B"/>
    <w:rsid w:val="008412D1"/>
    <w:rsid w:val="0084155A"/>
    <w:rsid w:val="00841BEF"/>
    <w:rsid w:val="00841E3B"/>
    <w:rsid w:val="00841EEF"/>
    <w:rsid w:val="00841F3C"/>
    <w:rsid w:val="00842136"/>
    <w:rsid w:val="00842617"/>
    <w:rsid w:val="0084297D"/>
    <w:rsid w:val="00842D2B"/>
    <w:rsid w:val="00843070"/>
    <w:rsid w:val="00843204"/>
    <w:rsid w:val="0084334D"/>
    <w:rsid w:val="008436B5"/>
    <w:rsid w:val="0084395A"/>
    <w:rsid w:val="00843A1D"/>
    <w:rsid w:val="00843F92"/>
    <w:rsid w:val="00843F93"/>
    <w:rsid w:val="0084404D"/>
    <w:rsid w:val="0084433E"/>
    <w:rsid w:val="00844B59"/>
    <w:rsid w:val="008457B6"/>
    <w:rsid w:val="008457CE"/>
    <w:rsid w:val="008457DA"/>
    <w:rsid w:val="0084597F"/>
    <w:rsid w:val="00845BA7"/>
    <w:rsid w:val="008460C4"/>
    <w:rsid w:val="008468DF"/>
    <w:rsid w:val="0084690A"/>
    <w:rsid w:val="0084696F"/>
    <w:rsid w:val="00846D2B"/>
    <w:rsid w:val="008471F0"/>
    <w:rsid w:val="00847622"/>
    <w:rsid w:val="00847CF4"/>
    <w:rsid w:val="00847DB5"/>
    <w:rsid w:val="00847F69"/>
    <w:rsid w:val="00847FA9"/>
    <w:rsid w:val="008500CF"/>
    <w:rsid w:val="00850228"/>
    <w:rsid w:val="008508D4"/>
    <w:rsid w:val="00850DDF"/>
    <w:rsid w:val="008512D0"/>
    <w:rsid w:val="0085146A"/>
    <w:rsid w:val="0085182F"/>
    <w:rsid w:val="0085186B"/>
    <w:rsid w:val="00851B2F"/>
    <w:rsid w:val="00851DF7"/>
    <w:rsid w:val="0085284B"/>
    <w:rsid w:val="00852C81"/>
    <w:rsid w:val="00853136"/>
    <w:rsid w:val="00853212"/>
    <w:rsid w:val="00853434"/>
    <w:rsid w:val="008538DB"/>
    <w:rsid w:val="008541E5"/>
    <w:rsid w:val="008558CB"/>
    <w:rsid w:val="00855D50"/>
    <w:rsid w:val="00855E7F"/>
    <w:rsid w:val="0085674C"/>
    <w:rsid w:val="00856AD5"/>
    <w:rsid w:val="00856D3F"/>
    <w:rsid w:val="00856FB3"/>
    <w:rsid w:val="00856FEF"/>
    <w:rsid w:val="00857390"/>
    <w:rsid w:val="00857502"/>
    <w:rsid w:val="008579B6"/>
    <w:rsid w:val="00857A23"/>
    <w:rsid w:val="00857E1F"/>
    <w:rsid w:val="00860587"/>
    <w:rsid w:val="00860CDF"/>
    <w:rsid w:val="00860EAD"/>
    <w:rsid w:val="00861243"/>
    <w:rsid w:val="00861358"/>
    <w:rsid w:val="00861CF6"/>
    <w:rsid w:val="00861F95"/>
    <w:rsid w:val="008621CD"/>
    <w:rsid w:val="00862294"/>
    <w:rsid w:val="008622F8"/>
    <w:rsid w:val="008626E7"/>
    <w:rsid w:val="008627BA"/>
    <w:rsid w:val="008628F0"/>
    <w:rsid w:val="00862D89"/>
    <w:rsid w:val="00862F32"/>
    <w:rsid w:val="0086301F"/>
    <w:rsid w:val="00863570"/>
    <w:rsid w:val="0086358B"/>
    <w:rsid w:val="0086371A"/>
    <w:rsid w:val="008637CC"/>
    <w:rsid w:val="00863EA8"/>
    <w:rsid w:val="00864156"/>
    <w:rsid w:val="008641D9"/>
    <w:rsid w:val="00864351"/>
    <w:rsid w:val="008643C5"/>
    <w:rsid w:val="008644F6"/>
    <w:rsid w:val="008648BE"/>
    <w:rsid w:val="00864C6B"/>
    <w:rsid w:val="00864E34"/>
    <w:rsid w:val="00864EBD"/>
    <w:rsid w:val="00865027"/>
    <w:rsid w:val="00865278"/>
    <w:rsid w:val="008656AC"/>
    <w:rsid w:val="0086594B"/>
    <w:rsid w:val="0086598F"/>
    <w:rsid w:val="00865CD7"/>
    <w:rsid w:val="00866802"/>
    <w:rsid w:val="00866A19"/>
    <w:rsid w:val="00866E67"/>
    <w:rsid w:val="008674DE"/>
    <w:rsid w:val="00867668"/>
    <w:rsid w:val="00867A2C"/>
    <w:rsid w:val="00867CE8"/>
    <w:rsid w:val="00867DD5"/>
    <w:rsid w:val="00867DE1"/>
    <w:rsid w:val="00870122"/>
    <w:rsid w:val="008703D8"/>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379"/>
    <w:rsid w:val="008723E0"/>
    <w:rsid w:val="00872479"/>
    <w:rsid w:val="008724C9"/>
    <w:rsid w:val="0087273F"/>
    <w:rsid w:val="008727EB"/>
    <w:rsid w:val="00872AA9"/>
    <w:rsid w:val="00872B89"/>
    <w:rsid w:val="008730E4"/>
    <w:rsid w:val="00873119"/>
    <w:rsid w:val="0087325F"/>
    <w:rsid w:val="008736B7"/>
    <w:rsid w:val="00873FC4"/>
    <w:rsid w:val="00874221"/>
    <w:rsid w:val="008742F5"/>
    <w:rsid w:val="00874602"/>
    <w:rsid w:val="00874868"/>
    <w:rsid w:val="0087533C"/>
    <w:rsid w:val="00875547"/>
    <w:rsid w:val="00875A73"/>
    <w:rsid w:val="00875A9A"/>
    <w:rsid w:val="00875AEF"/>
    <w:rsid w:val="00875B81"/>
    <w:rsid w:val="00875C13"/>
    <w:rsid w:val="008760F6"/>
    <w:rsid w:val="00876953"/>
    <w:rsid w:val="008769C0"/>
    <w:rsid w:val="00876B10"/>
    <w:rsid w:val="00876F59"/>
    <w:rsid w:val="00877253"/>
    <w:rsid w:val="00877775"/>
    <w:rsid w:val="008777C0"/>
    <w:rsid w:val="00877BD7"/>
    <w:rsid w:val="00877C28"/>
    <w:rsid w:val="008802D4"/>
    <w:rsid w:val="008802F8"/>
    <w:rsid w:val="00880549"/>
    <w:rsid w:val="008807E4"/>
    <w:rsid w:val="0088092D"/>
    <w:rsid w:val="00880E40"/>
    <w:rsid w:val="008810BC"/>
    <w:rsid w:val="0088156E"/>
    <w:rsid w:val="00881A2C"/>
    <w:rsid w:val="00881D35"/>
    <w:rsid w:val="00882299"/>
    <w:rsid w:val="00882387"/>
    <w:rsid w:val="00882938"/>
    <w:rsid w:val="00882A28"/>
    <w:rsid w:val="00882B54"/>
    <w:rsid w:val="00882D19"/>
    <w:rsid w:val="00883137"/>
    <w:rsid w:val="00883216"/>
    <w:rsid w:val="00883331"/>
    <w:rsid w:val="00883426"/>
    <w:rsid w:val="0088344C"/>
    <w:rsid w:val="00883956"/>
    <w:rsid w:val="00883DC6"/>
    <w:rsid w:val="00883FB8"/>
    <w:rsid w:val="0088448A"/>
    <w:rsid w:val="008849B0"/>
    <w:rsid w:val="00884B70"/>
    <w:rsid w:val="00884CD4"/>
    <w:rsid w:val="008852E6"/>
    <w:rsid w:val="008854FA"/>
    <w:rsid w:val="0088560F"/>
    <w:rsid w:val="00885DA6"/>
    <w:rsid w:val="008862A8"/>
    <w:rsid w:val="00886623"/>
    <w:rsid w:val="00886A4C"/>
    <w:rsid w:val="00886B3A"/>
    <w:rsid w:val="00886B99"/>
    <w:rsid w:val="00886EC5"/>
    <w:rsid w:val="008870C0"/>
    <w:rsid w:val="00887513"/>
    <w:rsid w:val="0088762F"/>
    <w:rsid w:val="008876BE"/>
    <w:rsid w:val="00887FC0"/>
    <w:rsid w:val="008904F6"/>
    <w:rsid w:val="008908DE"/>
    <w:rsid w:val="00890A1A"/>
    <w:rsid w:val="00890C6D"/>
    <w:rsid w:val="00890EEF"/>
    <w:rsid w:val="00891513"/>
    <w:rsid w:val="008917C5"/>
    <w:rsid w:val="00891C70"/>
    <w:rsid w:val="00892079"/>
    <w:rsid w:val="008927C0"/>
    <w:rsid w:val="00892AC6"/>
    <w:rsid w:val="008932D4"/>
    <w:rsid w:val="0089368F"/>
    <w:rsid w:val="00893FEB"/>
    <w:rsid w:val="0089460A"/>
    <w:rsid w:val="00894B7E"/>
    <w:rsid w:val="00894FB7"/>
    <w:rsid w:val="00895924"/>
    <w:rsid w:val="00895A5F"/>
    <w:rsid w:val="00895D0A"/>
    <w:rsid w:val="00895D6F"/>
    <w:rsid w:val="008964B3"/>
    <w:rsid w:val="00896593"/>
    <w:rsid w:val="00896A2C"/>
    <w:rsid w:val="00896AC9"/>
    <w:rsid w:val="00896C48"/>
    <w:rsid w:val="00896C69"/>
    <w:rsid w:val="0089749D"/>
    <w:rsid w:val="00897527"/>
    <w:rsid w:val="00897577"/>
    <w:rsid w:val="00897883"/>
    <w:rsid w:val="00897A4B"/>
    <w:rsid w:val="00897A8F"/>
    <w:rsid w:val="00897CBE"/>
    <w:rsid w:val="008A035A"/>
    <w:rsid w:val="008A06F2"/>
    <w:rsid w:val="008A0919"/>
    <w:rsid w:val="008A0987"/>
    <w:rsid w:val="008A0A00"/>
    <w:rsid w:val="008A10C9"/>
    <w:rsid w:val="008A1681"/>
    <w:rsid w:val="008A1AF9"/>
    <w:rsid w:val="008A1B3A"/>
    <w:rsid w:val="008A1ECD"/>
    <w:rsid w:val="008A260C"/>
    <w:rsid w:val="008A2701"/>
    <w:rsid w:val="008A288B"/>
    <w:rsid w:val="008A2A23"/>
    <w:rsid w:val="008A2D5D"/>
    <w:rsid w:val="008A2FC3"/>
    <w:rsid w:val="008A3212"/>
    <w:rsid w:val="008A3BC5"/>
    <w:rsid w:val="008A3CFC"/>
    <w:rsid w:val="008A4436"/>
    <w:rsid w:val="008A4790"/>
    <w:rsid w:val="008A4A0A"/>
    <w:rsid w:val="008A4ED1"/>
    <w:rsid w:val="008A5006"/>
    <w:rsid w:val="008A518C"/>
    <w:rsid w:val="008A543C"/>
    <w:rsid w:val="008A5F63"/>
    <w:rsid w:val="008A6E50"/>
    <w:rsid w:val="008A6F13"/>
    <w:rsid w:val="008A7032"/>
    <w:rsid w:val="008A704D"/>
    <w:rsid w:val="008A73C2"/>
    <w:rsid w:val="008A75CB"/>
    <w:rsid w:val="008A7D9A"/>
    <w:rsid w:val="008A7F05"/>
    <w:rsid w:val="008A7FCB"/>
    <w:rsid w:val="008B0060"/>
    <w:rsid w:val="008B0071"/>
    <w:rsid w:val="008B04A8"/>
    <w:rsid w:val="008B0701"/>
    <w:rsid w:val="008B092C"/>
    <w:rsid w:val="008B11D7"/>
    <w:rsid w:val="008B13E1"/>
    <w:rsid w:val="008B14BC"/>
    <w:rsid w:val="008B1B17"/>
    <w:rsid w:val="008B277F"/>
    <w:rsid w:val="008B292E"/>
    <w:rsid w:val="008B2B35"/>
    <w:rsid w:val="008B3713"/>
    <w:rsid w:val="008B3840"/>
    <w:rsid w:val="008B3E3F"/>
    <w:rsid w:val="008B3E55"/>
    <w:rsid w:val="008B3EB5"/>
    <w:rsid w:val="008B3FDF"/>
    <w:rsid w:val="008B4375"/>
    <w:rsid w:val="008B43EC"/>
    <w:rsid w:val="008B486B"/>
    <w:rsid w:val="008B4BA4"/>
    <w:rsid w:val="008B4C1C"/>
    <w:rsid w:val="008B4D86"/>
    <w:rsid w:val="008B4ECA"/>
    <w:rsid w:val="008B51BB"/>
    <w:rsid w:val="008B5370"/>
    <w:rsid w:val="008B559E"/>
    <w:rsid w:val="008B5729"/>
    <w:rsid w:val="008B6709"/>
    <w:rsid w:val="008B67C8"/>
    <w:rsid w:val="008B74A8"/>
    <w:rsid w:val="008B768F"/>
    <w:rsid w:val="008B7A15"/>
    <w:rsid w:val="008B7E9E"/>
    <w:rsid w:val="008B7EED"/>
    <w:rsid w:val="008B7F4F"/>
    <w:rsid w:val="008C054A"/>
    <w:rsid w:val="008C1108"/>
    <w:rsid w:val="008C1CBE"/>
    <w:rsid w:val="008C1D28"/>
    <w:rsid w:val="008C20AF"/>
    <w:rsid w:val="008C2721"/>
    <w:rsid w:val="008C2C58"/>
    <w:rsid w:val="008C33A7"/>
    <w:rsid w:val="008C3658"/>
    <w:rsid w:val="008C376C"/>
    <w:rsid w:val="008C3919"/>
    <w:rsid w:val="008C39C7"/>
    <w:rsid w:val="008C3B8B"/>
    <w:rsid w:val="008C3C8D"/>
    <w:rsid w:val="008C4567"/>
    <w:rsid w:val="008C46A1"/>
    <w:rsid w:val="008C4861"/>
    <w:rsid w:val="008C4CB0"/>
    <w:rsid w:val="008C50F4"/>
    <w:rsid w:val="008C51FA"/>
    <w:rsid w:val="008C54C6"/>
    <w:rsid w:val="008C5610"/>
    <w:rsid w:val="008C57D8"/>
    <w:rsid w:val="008C5942"/>
    <w:rsid w:val="008C59FC"/>
    <w:rsid w:val="008C6096"/>
    <w:rsid w:val="008C60EC"/>
    <w:rsid w:val="008C633E"/>
    <w:rsid w:val="008C636A"/>
    <w:rsid w:val="008C6B2C"/>
    <w:rsid w:val="008C6D43"/>
    <w:rsid w:val="008C6DF3"/>
    <w:rsid w:val="008C6E62"/>
    <w:rsid w:val="008C71A0"/>
    <w:rsid w:val="008C78FB"/>
    <w:rsid w:val="008C793F"/>
    <w:rsid w:val="008C7AC2"/>
    <w:rsid w:val="008C7CB9"/>
    <w:rsid w:val="008D0244"/>
    <w:rsid w:val="008D0385"/>
    <w:rsid w:val="008D04C6"/>
    <w:rsid w:val="008D08F0"/>
    <w:rsid w:val="008D0C60"/>
    <w:rsid w:val="008D0C6D"/>
    <w:rsid w:val="008D117C"/>
    <w:rsid w:val="008D1241"/>
    <w:rsid w:val="008D1516"/>
    <w:rsid w:val="008D1F44"/>
    <w:rsid w:val="008D2100"/>
    <w:rsid w:val="008D2916"/>
    <w:rsid w:val="008D2A32"/>
    <w:rsid w:val="008D2D67"/>
    <w:rsid w:val="008D2F0A"/>
    <w:rsid w:val="008D3376"/>
    <w:rsid w:val="008D38AC"/>
    <w:rsid w:val="008D3BA9"/>
    <w:rsid w:val="008D46D3"/>
    <w:rsid w:val="008D4891"/>
    <w:rsid w:val="008D4940"/>
    <w:rsid w:val="008D4BE9"/>
    <w:rsid w:val="008D4F88"/>
    <w:rsid w:val="008D55CF"/>
    <w:rsid w:val="008D5635"/>
    <w:rsid w:val="008D56C4"/>
    <w:rsid w:val="008D5A49"/>
    <w:rsid w:val="008D5AFF"/>
    <w:rsid w:val="008D5BBD"/>
    <w:rsid w:val="008D5DA9"/>
    <w:rsid w:val="008D5FF2"/>
    <w:rsid w:val="008D6649"/>
    <w:rsid w:val="008D67CC"/>
    <w:rsid w:val="008D6DA4"/>
    <w:rsid w:val="008D71BF"/>
    <w:rsid w:val="008D73C6"/>
    <w:rsid w:val="008D762B"/>
    <w:rsid w:val="008D7893"/>
    <w:rsid w:val="008D7DF9"/>
    <w:rsid w:val="008D7FE3"/>
    <w:rsid w:val="008E0400"/>
    <w:rsid w:val="008E061A"/>
    <w:rsid w:val="008E0B25"/>
    <w:rsid w:val="008E0BE4"/>
    <w:rsid w:val="008E112E"/>
    <w:rsid w:val="008E140B"/>
    <w:rsid w:val="008E1530"/>
    <w:rsid w:val="008E184C"/>
    <w:rsid w:val="008E1A30"/>
    <w:rsid w:val="008E1C5C"/>
    <w:rsid w:val="008E1D25"/>
    <w:rsid w:val="008E1EFB"/>
    <w:rsid w:val="008E2759"/>
    <w:rsid w:val="008E2850"/>
    <w:rsid w:val="008E2EA7"/>
    <w:rsid w:val="008E3484"/>
    <w:rsid w:val="008E359E"/>
    <w:rsid w:val="008E3873"/>
    <w:rsid w:val="008E3AE3"/>
    <w:rsid w:val="008E3DDC"/>
    <w:rsid w:val="008E3FA1"/>
    <w:rsid w:val="008E3FC5"/>
    <w:rsid w:val="008E3FDC"/>
    <w:rsid w:val="008E457A"/>
    <w:rsid w:val="008E4585"/>
    <w:rsid w:val="008E45E6"/>
    <w:rsid w:val="008E4A07"/>
    <w:rsid w:val="008E52B8"/>
    <w:rsid w:val="008E5624"/>
    <w:rsid w:val="008E5762"/>
    <w:rsid w:val="008E5D77"/>
    <w:rsid w:val="008E5FC6"/>
    <w:rsid w:val="008E63CA"/>
    <w:rsid w:val="008E6E01"/>
    <w:rsid w:val="008E6EE5"/>
    <w:rsid w:val="008E6EEA"/>
    <w:rsid w:val="008E6F15"/>
    <w:rsid w:val="008E742F"/>
    <w:rsid w:val="008E75C7"/>
    <w:rsid w:val="008E7990"/>
    <w:rsid w:val="008F0008"/>
    <w:rsid w:val="008F0201"/>
    <w:rsid w:val="008F0274"/>
    <w:rsid w:val="008F0C30"/>
    <w:rsid w:val="008F0C59"/>
    <w:rsid w:val="008F0C7F"/>
    <w:rsid w:val="008F0E3D"/>
    <w:rsid w:val="008F1608"/>
    <w:rsid w:val="008F19F3"/>
    <w:rsid w:val="008F1CA8"/>
    <w:rsid w:val="008F1FA5"/>
    <w:rsid w:val="008F22D0"/>
    <w:rsid w:val="008F27F1"/>
    <w:rsid w:val="008F2A25"/>
    <w:rsid w:val="008F2C94"/>
    <w:rsid w:val="008F2EC6"/>
    <w:rsid w:val="008F3577"/>
    <w:rsid w:val="008F366E"/>
    <w:rsid w:val="008F3C33"/>
    <w:rsid w:val="008F3CB1"/>
    <w:rsid w:val="008F3D85"/>
    <w:rsid w:val="008F3DD7"/>
    <w:rsid w:val="008F405E"/>
    <w:rsid w:val="008F4170"/>
    <w:rsid w:val="008F46E8"/>
    <w:rsid w:val="008F4D0B"/>
    <w:rsid w:val="008F4EBD"/>
    <w:rsid w:val="008F50B9"/>
    <w:rsid w:val="008F51CA"/>
    <w:rsid w:val="008F5206"/>
    <w:rsid w:val="008F5628"/>
    <w:rsid w:val="008F57EF"/>
    <w:rsid w:val="008F5E33"/>
    <w:rsid w:val="008F6035"/>
    <w:rsid w:val="008F6239"/>
    <w:rsid w:val="008F624A"/>
    <w:rsid w:val="008F66B5"/>
    <w:rsid w:val="008F67D0"/>
    <w:rsid w:val="008F67D1"/>
    <w:rsid w:val="008F67F0"/>
    <w:rsid w:val="008F682F"/>
    <w:rsid w:val="008F686C"/>
    <w:rsid w:val="008F691B"/>
    <w:rsid w:val="008F6ACF"/>
    <w:rsid w:val="008F6B1B"/>
    <w:rsid w:val="008F6DB4"/>
    <w:rsid w:val="008F6F7E"/>
    <w:rsid w:val="008F7CB4"/>
    <w:rsid w:val="008F7EF2"/>
    <w:rsid w:val="0090003D"/>
    <w:rsid w:val="009002BC"/>
    <w:rsid w:val="009006CA"/>
    <w:rsid w:val="00900A2F"/>
    <w:rsid w:val="00900CAF"/>
    <w:rsid w:val="0090111A"/>
    <w:rsid w:val="00901473"/>
    <w:rsid w:val="00901699"/>
    <w:rsid w:val="009022A8"/>
    <w:rsid w:val="00902CE3"/>
    <w:rsid w:val="009032E3"/>
    <w:rsid w:val="00903920"/>
    <w:rsid w:val="00903A9D"/>
    <w:rsid w:val="00903D1D"/>
    <w:rsid w:val="00903F5B"/>
    <w:rsid w:val="0090469B"/>
    <w:rsid w:val="00904934"/>
    <w:rsid w:val="00904ED3"/>
    <w:rsid w:val="00905058"/>
    <w:rsid w:val="009050E6"/>
    <w:rsid w:val="0090571A"/>
    <w:rsid w:val="0090589F"/>
    <w:rsid w:val="00905A20"/>
    <w:rsid w:val="00905B65"/>
    <w:rsid w:val="00905BD0"/>
    <w:rsid w:val="00906114"/>
    <w:rsid w:val="009065B0"/>
    <w:rsid w:val="009066A9"/>
    <w:rsid w:val="00906937"/>
    <w:rsid w:val="00906C37"/>
    <w:rsid w:val="00906CE7"/>
    <w:rsid w:val="00907C1D"/>
    <w:rsid w:val="00910027"/>
    <w:rsid w:val="00910086"/>
    <w:rsid w:val="00910474"/>
    <w:rsid w:val="009106B6"/>
    <w:rsid w:val="009109EC"/>
    <w:rsid w:val="00910C4A"/>
    <w:rsid w:val="00910C82"/>
    <w:rsid w:val="0091121B"/>
    <w:rsid w:val="00911C4A"/>
    <w:rsid w:val="009120B9"/>
    <w:rsid w:val="009124DB"/>
    <w:rsid w:val="00912562"/>
    <w:rsid w:val="00912668"/>
    <w:rsid w:val="00912CEC"/>
    <w:rsid w:val="00912D27"/>
    <w:rsid w:val="00913254"/>
    <w:rsid w:val="00913944"/>
    <w:rsid w:val="00913E21"/>
    <w:rsid w:val="00913E4E"/>
    <w:rsid w:val="00913E97"/>
    <w:rsid w:val="00914255"/>
    <w:rsid w:val="009143D9"/>
    <w:rsid w:val="0091444D"/>
    <w:rsid w:val="00914B67"/>
    <w:rsid w:val="00914C88"/>
    <w:rsid w:val="00914D65"/>
    <w:rsid w:val="009151F6"/>
    <w:rsid w:val="00915225"/>
    <w:rsid w:val="00915266"/>
    <w:rsid w:val="0091528E"/>
    <w:rsid w:val="009153AE"/>
    <w:rsid w:val="00915650"/>
    <w:rsid w:val="009156C2"/>
    <w:rsid w:val="0091632A"/>
    <w:rsid w:val="009167EF"/>
    <w:rsid w:val="00916AA0"/>
    <w:rsid w:val="00916CAD"/>
    <w:rsid w:val="00916FC9"/>
    <w:rsid w:val="009175D3"/>
    <w:rsid w:val="00917759"/>
    <w:rsid w:val="00917AE9"/>
    <w:rsid w:val="00917E08"/>
    <w:rsid w:val="00920175"/>
    <w:rsid w:val="00920303"/>
    <w:rsid w:val="009209F1"/>
    <w:rsid w:val="00920C23"/>
    <w:rsid w:val="009218D4"/>
    <w:rsid w:val="00921CD2"/>
    <w:rsid w:val="00921ECD"/>
    <w:rsid w:val="0092211F"/>
    <w:rsid w:val="0092230F"/>
    <w:rsid w:val="0092243D"/>
    <w:rsid w:val="00922BBE"/>
    <w:rsid w:val="00922F88"/>
    <w:rsid w:val="0092309A"/>
    <w:rsid w:val="00923104"/>
    <w:rsid w:val="00923351"/>
    <w:rsid w:val="0092366D"/>
    <w:rsid w:val="00923EE1"/>
    <w:rsid w:val="009240EE"/>
    <w:rsid w:val="0092410C"/>
    <w:rsid w:val="009242D0"/>
    <w:rsid w:val="009248E2"/>
    <w:rsid w:val="00925A6E"/>
    <w:rsid w:val="00925CF3"/>
    <w:rsid w:val="00925D70"/>
    <w:rsid w:val="00926005"/>
    <w:rsid w:val="00926989"/>
    <w:rsid w:val="00926B6B"/>
    <w:rsid w:val="009271E0"/>
    <w:rsid w:val="009272F0"/>
    <w:rsid w:val="0093048B"/>
    <w:rsid w:val="009307EA"/>
    <w:rsid w:val="0093097E"/>
    <w:rsid w:val="00930B11"/>
    <w:rsid w:val="00930CFF"/>
    <w:rsid w:val="00930F35"/>
    <w:rsid w:val="0093128B"/>
    <w:rsid w:val="009319B4"/>
    <w:rsid w:val="00931B89"/>
    <w:rsid w:val="00931EA5"/>
    <w:rsid w:val="00932187"/>
    <w:rsid w:val="009323D9"/>
    <w:rsid w:val="0093258A"/>
    <w:rsid w:val="0093274E"/>
    <w:rsid w:val="00932F3A"/>
    <w:rsid w:val="009331FE"/>
    <w:rsid w:val="00933233"/>
    <w:rsid w:val="00933601"/>
    <w:rsid w:val="009336A8"/>
    <w:rsid w:val="009336C6"/>
    <w:rsid w:val="00934153"/>
    <w:rsid w:val="0093469C"/>
    <w:rsid w:val="00934DC6"/>
    <w:rsid w:val="00935162"/>
    <w:rsid w:val="009353A6"/>
    <w:rsid w:val="009353D5"/>
    <w:rsid w:val="009353F0"/>
    <w:rsid w:val="00935639"/>
    <w:rsid w:val="00935765"/>
    <w:rsid w:val="00935C80"/>
    <w:rsid w:val="00936064"/>
    <w:rsid w:val="00936181"/>
    <w:rsid w:val="0093621E"/>
    <w:rsid w:val="00936DD3"/>
    <w:rsid w:val="00936E35"/>
    <w:rsid w:val="00936EE0"/>
    <w:rsid w:val="0093745C"/>
    <w:rsid w:val="0093761C"/>
    <w:rsid w:val="0093763C"/>
    <w:rsid w:val="00937726"/>
    <w:rsid w:val="00937DCB"/>
    <w:rsid w:val="00940039"/>
    <w:rsid w:val="00940165"/>
    <w:rsid w:val="0094068C"/>
    <w:rsid w:val="0094087E"/>
    <w:rsid w:val="00940A01"/>
    <w:rsid w:val="00940DF9"/>
    <w:rsid w:val="00941060"/>
    <w:rsid w:val="0094120A"/>
    <w:rsid w:val="00941D26"/>
    <w:rsid w:val="00941D34"/>
    <w:rsid w:val="0094231A"/>
    <w:rsid w:val="00942519"/>
    <w:rsid w:val="009427BE"/>
    <w:rsid w:val="00942C98"/>
    <w:rsid w:val="00942D80"/>
    <w:rsid w:val="00942F76"/>
    <w:rsid w:val="0094377B"/>
    <w:rsid w:val="00943B0A"/>
    <w:rsid w:val="00944583"/>
    <w:rsid w:val="0094459B"/>
    <w:rsid w:val="00944622"/>
    <w:rsid w:val="00944F0D"/>
    <w:rsid w:val="00945359"/>
    <w:rsid w:val="009453CD"/>
    <w:rsid w:val="00945618"/>
    <w:rsid w:val="00945A03"/>
    <w:rsid w:val="00945B85"/>
    <w:rsid w:val="00945C34"/>
    <w:rsid w:val="00945D9E"/>
    <w:rsid w:val="00945E7C"/>
    <w:rsid w:val="00946292"/>
    <w:rsid w:val="009462A3"/>
    <w:rsid w:val="009468F1"/>
    <w:rsid w:val="00946BC8"/>
    <w:rsid w:val="00946BCB"/>
    <w:rsid w:val="00946D48"/>
    <w:rsid w:val="00946DCF"/>
    <w:rsid w:val="00946E4B"/>
    <w:rsid w:val="009470E5"/>
    <w:rsid w:val="0094718B"/>
    <w:rsid w:val="0094783F"/>
    <w:rsid w:val="00947985"/>
    <w:rsid w:val="00947B7C"/>
    <w:rsid w:val="00947BC3"/>
    <w:rsid w:val="00947F7A"/>
    <w:rsid w:val="00950003"/>
    <w:rsid w:val="00950113"/>
    <w:rsid w:val="0095088C"/>
    <w:rsid w:val="00951384"/>
    <w:rsid w:val="00951A30"/>
    <w:rsid w:val="00951DE0"/>
    <w:rsid w:val="00951E18"/>
    <w:rsid w:val="00951E32"/>
    <w:rsid w:val="00951EEF"/>
    <w:rsid w:val="00951F00"/>
    <w:rsid w:val="00952430"/>
    <w:rsid w:val="00952B12"/>
    <w:rsid w:val="00952D63"/>
    <w:rsid w:val="00952DA0"/>
    <w:rsid w:val="00952DF0"/>
    <w:rsid w:val="00953C59"/>
    <w:rsid w:val="00953EB7"/>
    <w:rsid w:val="00954011"/>
    <w:rsid w:val="009540C4"/>
    <w:rsid w:val="009541DF"/>
    <w:rsid w:val="009551C8"/>
    <w:rsid w:val="0095553D"/>
    <w:rsid w:val="0095575D"/>
    <w:rsid w:val="00955894"/>
    <w:rsid w:val="00955A86"/>
    <w:rsid w:val="009560A5"/>
    <w:rsid w:val="00956254"/>
    <w:rsid w:val="00956801"/>
    <w:rsid w:val="009575E6"/>
    <w:rsid w:val="00957760"/>
    <w:rsid w:val="009577B6"/>
    <w:rsid w:val="00957F89"/>
    <w:rsid w:val="009600BA"/>
    <w:rsid w:val="00960A13"/>
    <w:rsid w:val="00960AEF"/>
    <w:rsid w:val="0096159E"/>
    <w:rsid w:val="009615D7"/>
    <w:rsid w:val="00961B54"/>
    <w:rsid w:val="00961BAA"/>
    <w:rsid w:val="00961F05"/>
    <w:rsid w:val="00962947"/>
    <w:rsid w:val="00962A22"/>
    <w:rsid w:val="00962D34"/>
    <w:rsid w:val="0096355E"/>
    <w:rsid w:val="009639E7"/>
    <w:rsid w:val="009639FA"/>
    <w:rsid w:val="00963B30"/>
    <w:rsid w:val="00964134"/>
    <w:rsid w:val="009644A7"/>
    <w:rsid w:val="009644E0"/>
    <w:rsid w:val="0096467A"/>
    <w:rsid w:val="00964706"/>
    <w:rsid w:val="0096472B"/>
    <w:rsid w:val="0096486C"/>
    <w:rsid w:val="00965379"/>
    <w:rsid w:val="00965525"/>
    <w:rsid w:val="0096590F"/>
    <w:rsid w:val="00965C57"/>
    <w:rsid w:val="009664A3"/>
    <w:rsid w:val="0096657B"/>
    <w:rsid w:val="0096672C"/>
    <w:rsid w:val="009672E8"/>
    <w:rsid w:val="009675A5"/>
    <w:rsid w:val="00967799"/>
    <w:rsid w:val="009678DD"/>
    <w:rsid w:val="00967EAF"/>
    <w:rsid w:val="009703EC"/>
    <w:rsid w:val="0097048B"/>
    <w:rsid w:val="00970C79"/>
    <w:rsid w:val="00970D81"/>
    <w:rsid w:val="00970EFA"/>
    <w:rsid w:val="00971411"/>
    <w:rsid w:val="009717DC"/>
    <w:rsid w:val="00971EE4"/>
    <w:rsid w:val="00971F9B"/>
    <w:rsid w:val="009722C4"/>
    <w:rsid w:val="0097254B"/>
    <w:rsid w:val="0097263F"/>
    <w:rsid w:val="0097279A"/>
    <w:rsid w:val="0097289C"/>
    <w:rsid w:val="00972D9E"/>
    <w:rsid w:val="009731D1"/>
    <w:rsid w:val="0097347F"/>
    <w:rsid w:val="00973856"/>
    <w:rsid w:val="00973903"/>
    <w:rsid w:val="00974066"/>
    <w:rsid w:val="0097420A"/>
    <w:rsid w:val="00974896"/>
    <w:rsid w:val="00974AF3"/>
    <w:rsid w:val="00974C57"/>
    <w:rsid w:val="00974DE3"/>
    <w:rsid w:val="00975272"/>
    <w:rsid w:val="00975BE8"/>
    <w:rsid w:val="00975DCA"/>
    <w:rsid w:val="009760C4"/>
    <w:rsid w:val="00976174"/>
    <w:rsid w:val="00976183"/>
    <w:rsid w:val="00976457"/>
    <w:rsid w:val="00976520"/>
    <w:rsid w:val="00976603"/>
    <w:rsid w:val="009769ED"/>
    <w:rsid w:val="0097708C"/>
    <w:rsid w:val="0097767D"/>
    <w:rsid w:val="009777D9"/>
    <w:rsid w:val="00977810"/>
    <w:rsid w:val="00977C84"/>
    <w:rsid w:val="00977CBA"/>
    <w:rsid w:val="009805EC"/>
    <w:rsid w:val="009806E9"/>
    <w:rsid w:val="00980830"/>
    <w:rsid w:val="009808DC"/>
    <w:rsid w:val="00980911"/>
    <w:rsid w:val="00980C2C"/>
    <w:rsid w:val="00980FE1"/>
    <w:rsid w:val="009810AF"/>
    <w:rsid w:val="009810FF"/>
    <w:rsid w:val="0098148E"/>
    <w:rsid w:val="00981B67"/>
    <w:rsid w:val="00981CA0"/>
    <w:rsid w:val="00982142"/>
    <w:rsid w:val="009823FD"/>
    <w:rsid w:val="00982468"/>
    <w:rsid w:val="00982506"/>
    <w:rsid w:val="009826C8"/>
    <w:rsid w:val="009828CA"/>
    <w:rsid w:val="00982A91"/>
    <w:rsid w:val="00982C1C"/>
    <w:rsid w:val="00982DA4"/>
    <w:rsid w:val="0098300C"/>
    <w:rsid w:val="00983316"/>
    <w:rsid w:val="00983A24"/>
    <w:rsid w:val="00983B3A"/>
    <w:rsid w:val="00983BD9"/>
    <w:rsid w:val="00983D0E"/>
    <w:rsid w:val="0098407A"/>
    <w:rsid w:val="009843BB"/>
    <w:rsid w:val="009849E0"/>
    <w:rsid w:val="00984A47"/>
    <w:rsid w:val="009856E4"/>
    <w:rsid w:val="00985A94"/>
    <w:rsid w:val="00985EAA"/>
    <w:rsid w:val="00986068"/>
    <w:rsid w:val="00986092"/>
    <w:rsid w:val="00986129"/>
    <w:rsid w:val="00986134"/>
    <w:rsid w:val="009861EB"/>
    <w:rsid w:val="0098628F"/>
    <w:rsid w:val="00986856"/>
    <w:rsid w:val="00986C26"/>
    <w:rsid w:val="009871C1"/>
    <w:rsid w:val="009879A3"/>
    <w:rsid w:val="009879A6"/>
    <w:rsid w:val="00987A0A"/>
    <w:rsid w:val="00987A90"/>
    <w:rsid w:val="00987B9F"/>
    <w:rsid w:val="0099031F"/>
    <w:rsid w:val="009903B7"/>
    <w:rsid w:val="00990416"/>
    <w:rsid w:val="0099071A"/>
    <w:rsid w:val="00991721"/>
    <w:rsid w:val="009918D9"/>
    <w:rsid w:val="00991B88"/>
    <w:rsid w:val="00992051"/>
    <w:rsid w:val="009921D8"/>
    <w:rsid w:val="00992610"/>
    <w:rsid w:val="00992C47"/>
    <w:rsid w:val="00992DDE"/>
    <w:rsid w:val="00992FAA"/>
    <w:rsid w:val="009937EF"/>
    <w:rsid w:val="0099391B"/>
    <w:rsid w:val="00993D9B"/>
    <w:rsid w:val="009940ED"/>
    <w:rsid w:val="00994CA3"/>
    <w:rsid w:val="00994EF6"/>
    <w:rsid w:val="009950A3"/>
    <w:rsid w:val="009950B1"/>
    <w:rsid w:val="009958C0"/>
    <w:rsid w:val="00995A3F"/>
    <w:rsid w:val="00995D03"/>
    <w:rsid w:val="00995DC5"/>
    <w:rsid w:val="00995E32"/>
    <w:rsid w:val="00996047"/>
    <w:rsid w:val="009960A9"/>
    <w:rsid w:val="00996333"/>
    <w:rsid w:val="00996801"/>
    <w:rsid w:val="00996805"/>
    <w:rsid w:val="0099694F"/>
    <w:rsid w:val="009969B3"/>
    <w:rsid w:val="009971A5"/>
    <w:rsid w:val="0099748D"/>
    <w:rsid w:val="00997573"/>
    <w:rsid w:val="00997795"/>
    <w:rsid w:val="00997B4F"/>
    <w:rsid w:val="00997C10"/>
    <w:rsid w:val="009A030C"/>
    <w:rsid w:val="009A0400"/>
    <w:rsid w:val="009A09D1"/>
    <w:rsid w:val="009A0F3F"/>
    <w:rsid w:val="009A2122"/>
    <w:rsid w:val="009A2358"/>
    <w:rsid w:val="009A2855"/>
    <w:rsid w:val="009A28E1"/>
    <w:rsid w:val="009A2A38"/>
    <w:rsid w:val="009A2C89"/>
    <w:rsid w:val="009A35B1"/>
    <w:rsid w:val="009A36EC"/>
    <w:rsid w:val="009A3BEC"/>
    <w:rsid w:val="009A3CD9"/>
    <w:rsid w:val="009A3E87"/>
    <w:rsid w:val="009A3F1C"/>
    <w:rsid w:val="009A3F6D"/>
    <w:rsid w:val="009A42BB"/>
    <w:rsid w:val="009A46EA"/>
    <w:rsid w:val="009A4700"/>
    <w:rsid w:val="009A4E69"/>
    <w:rsid w:val="009A51BD"/>
    <w:rsid w:val="009A55B2"/>
    <w:rsid w:val="009A58F2"/>
    <w:rsid w:val="009A5C23"/>
    <w:rsid w:val="009A5CC4"/>
    <w:rsid w:val="009A616F"/>
    <w:rsid w:val="009A6816"/>
    <w:rsid w:val="009A686E"/>
    <w:rsid w:val="009A70AF"/>
    <w:rsid w:val="009A729C"/>
    <w:rsid w:val="009A75D4"/>
    <w:rsid w:val="009A7BCD"/>
    <w:rsid w:val="009B00B6"/>
    <w:rsid w:val="009B0A6D"/>
    <w:rsid w:val="009B0F97"/>
    <w:rsid w:val="009B1237"/>
    <w:rsid w:val="009B1643"/>
    <w:rsid w:val="009B1920"/>
    <w:rsid w:val="009B196B"/>
    <w:rsid w:val="009B1D67"/>
    <w:rsid w:val="009B22AE"/>
    <w:rsid w:val="009B22F3"/>
    <w:rsid w:val="009B2343"/>
    <w:rsid w:val="009B23EB"/>
    <w:rsid w:val="009B25D3"/>
    <w:rsid w:val="009B264B"/>
    <w:rsid w:val="009B2860"/>
    <w:rsid w:val="009B286A"/>
    <w:rsid w:val="009B2F12"/>
    <w:rsid w:val="009B3207"/>
    <w:rsid w:val="009B34F7"/>
    <w:rsid w:val="009B3561"/>
    <w:rsid w:val="009B39FA"/>
    <w:rsid w:val="009B3DFE"/>
    <w:rsid w:val="009B4435"/>
    <w:rsid w:val="009B49A9"/>
    <w:rsid w:val="009B5171"/>
    <w:rsid w:val="009B55EB"/>
    <w:rsid w:val="009B5B81"/>
    <w:rsid w:val="009B5F75"/>
    <w:rsid w:val="009B60D8"/>
    <w:rsid w:val="009B61CA"/>
    <w:rsid w:val="009B653A"/>
    <w:rsid w:val="009B65CD"/>
    <w:rsid w:val="009B6827"/>
    <w:rsid w:val="009B695F"/>
    <w:rsid w:val="009B6BC0"/>
    <w:rsid w:val="009B6C31"/>
    <w:rsid w:val="009B6C6E"/>
    <w:rsid w:val="009B762C"/>
    <w:rsid w:val="009B7648"/>
    <w:rsid w:val="009B764B"/>
    <w:rsid w:val="009B7B69"/>
    <w:rsid w:val="009C032A"/>
    <w:rsid w:val="009C03AE"/>
    <w:rsid w:val="009C046C"/>
    <w:rsid w:val="009C04D1"/>
    <w:rsid w:val="009C06CE"/>
    <w:rsid w:val="009C07C4"/>
    <w:rsid w:val="009C0C87"/>
    <w:rsid w:val="009C0D5A"/>
    <w:rsid w:val="009C172B"/>
    <w:rsid w:val="009C17CC"/>
    <w:rsid w:val="009C1847"/>
    <w:rsid w:val="009C18A5"/>
    <w:rsid w:val="009C1E0C"/>
    <w:rsid w:val="009C2631"/>
    <w:rsid w:val="009C265C"/>
    <w:rsid w:val="009C2B05"/>
    <w:rsid w:val="009C307C"/>
    <w:rsid w:val="009C3A3C"/>
    <w:rsid w:val="009C3B1D"/>
    <w:rsid w:val="009C3D55"/>
    <w:rsid w:val="009C3E72"/>
    <w:rsid w:val="009C3E76"/>
    <w:rsid w:val="009C445C"/>
    <w:rsid w:val="009C477A"/>
    <w:rsid w:val="009C4ECF"/>
    <w:rsid w:val="009C4F71"/>
    <w:rsid w:val="009C50C5"/>
    <w:rsid w:val="009C5726"/>
    <w:rsid w:val="009C5DBF"/>
    <w:rsid w:val="009C62DE"/>
    <w:rsid w:val="009C6332"/>
    <w:rsid w:val="009C63B0"/>
    <w:rsid w:val="009C642D"/>
    <w:rsid w:val="009C6BD7"/>
    <w:rsid w:val="009C6FF9"/>
    <w:rsid w:val="009C734C"/>
    <w:rsid w:val="009C75A0"/>
    <w:rsid w:val="009C7F08"/>
    <w:rsid w:val="009D01F3"/>
    <w:rsid w:val="009D07B3"/>
    <w:rsid w:val="009D085A"/>
    <w:rsid w:val="009D0E34"/>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31D5"/>
    <w:rsid w:val="009D3A2C"/>
    <w:rsid w:val="009D4738"/>
    <w:rsid w:val="009D47B9"/>
    <w:rsid w:val="009D4CEA"/>
    <w:rsid w:val="009D4EC5"/>
    <w:rsid w:val="009D4F2E"/>
    <w:rsid w:val="009D4F5B"/>
    <w:rsid w:val="009D50EE"/>
    <w:rsid w:val="009D55F3"/>
    <w:rsid w:val="009D5642"/>
    <w:rsid w:val="009D6EDC"/>
    <w:rsid w:val="009D6F0D"/>
    <w:rsid w:val="009D781C"/>
    <w:rsid w:val="009D796E"/>
    <w:rsid w:val="009D7DA5"/>
    <w:rsid w:val="009E01FF"/>
    <w:rsid w:val="009E0349"/>
    <w:rsid w:val="009E03E4"/>
    <w:rsid w:val="009E0589"/>
    <w:rsid w:val="009E0B13"/>
    <w:rsid w:val="009E0D81"/>
    <w:rsid w:val="009E0E15"/>
    <w:rsid w:val="009E0F8A"/>
    <w:rsid w:val="009E1173"/>
    <w:rsid w:val="009E18FA"/>
    <w:rsid w:val="009E19AB"/>
    <w:rsid w:val="009E1C69"/>
    <w:rsid w:val="009E1D79"/>
    <w:rsid w:val="009E1DF9"/>
    <w:rsid w:val="009E2003"/>
    <w:rsid w:val="009E2387"/>
    <w:rsid w:val="009E249D"/>
    <w:rsid w:val="009E29F0"/>
    <w:rsid w:val="009E315B"/>
    <w:rsid w:val="009E3297"/>
    <w:rsid w:val="009E36F8"/>
    <w:rsid w:val="009E3FC2"/>
    <w:rsid w:val="009E492F"/>
    <w:rsid w:val="009E4D13"/>
    <w:rsid w:val="009E4FEE"/>
    <w:rsid w:val="009E555E"/>
    <w:rsid w:val="009E67F7"/>
    <w:rsid w:val="009E6B7F"/>
    <w:rsid w:val="009E6E70"/>
    <w:rsid w:val="009E7089"/>
    <w:rsid w:val="009E7225"/>
    <w:rsid w:val="009E74A9"/>
    <w:rsid w:val="009E791A"/>
    <w:rsid w:val="009E7BBB"/>
    <w:rsid w:val="009F0645"/>
    <w:rsid w:val="009F0900"/>
    <w:rsid w:val="009F0C9A"/>
    <w:rsid w:val="009F0E71"/>
    <w:rsid w:val="009F0FCF"/>
    <w:rsid w:val="009F0FFD"/>
    <w:rsid w:val="009F128D"/>
    <w:rsid w:val="009F1E35"/>
    <w:rsid w:val="009F1F3D"/>
    <w:rsid w:val="009F232E"/>
    <w:rsid w:val="009F2389"/>
    <w:rsid w:val="009F280E"/>
    <w:rsid w:val="009F2E7E"/>
    <w:rsid w:val="009F3074"/>
    <w:rsid w:val="009F3515"/>
    <w:rsid w:val="009F38DD"/>
    <w:rsid w:val="009F3DBC"/>
    <w:rsid w:val="009F4119"/>
    <w:rsid w:val="009F437F"/>
    <w:rsid w:val="009F4831"/>
    <w:rsid w:val="009F5513"/>
    <w:rsid w:val="009F57BC"/>
    <w:rsid w:val="009F58FE"/>
    <w:rsid w:val="009F5E2B"/>
    <w:rsid w:val="009F5FF2"/>
    <w:rsid w:val="009F6683"/>
    <w:rsid w:val="009F6AB0"/>
    <w:rsid w:val="009F6AC0"/>
    <w:rsid w:val="009F6BA1"/>
    <w:rsid w:val="009F6DB5"/>
    <w:rsid w:val="009F6DCF"/>
    <w:rsid w:val="009F733F"/>
    <w:rsid w:val="009F7369"/>
    <w:rsid w:val="009F7549"/>
    <w:rsid w:val="009F7612"/>
    <w:rsid w:val="009F78AC"/>
    <w:rsid w:val="00A01228"/>
    <w:rsid w:val="00A01305"/>
    <w:rsid w:val="00A0165F"/>
    <w:rsid w:val="00A0189F"/>
    <w:rsid w:val="00A01AF7"/>
    <w:rsid w:val="00A020EB"/>
    <w:rsid w:val="00A020EF"/>
    <w:rsid w:val="00A02604"/>
    <w:rsid w:val="00A027E4"/>
    <w:rsid w:val="00A027F9"/>
    <w:rsid w:val="00A0290C"/>
    <w:rsid w:val="00A02B7F"/>
    <w:rsid w:val="00A02BA5"/>
    <w:rsid w:val="00A02D65"/>
    <w:rsid w:val="00A02D90"/>
    <w:rsid w:val="00A02EED"/>
    <w:rsid w:val="00A02FF3"/>
    <w:rsid w:val="00A031B8"/>
    <w:rsid w:val="00A032D3"/>
    <w:rsid w:val="00A033F7"/>
    <w:rsid w:val="00A033FC"/>
    <w:rsid w:val="00A034D9"/>
    <w:rsid w:val="00A03A3F"/>
    <w:rsid w:val="00A03B98"/>
    <w:rsid w:val="00A03BBC"/>
    <w:rsid w:val="00A040A6"/>
    <w:rsid w:val="00A041A6"/>
    <w:rsid w:val="00A04372"/>
    <w:rsid w:val="00A04B8F"/>
    <w:rsid w:val="00A04C82"/>
    <w:rsid w:val="00A04F03"/>
    <w:rsid w:val="00A04FD9"/>
    <w:rsid w:val="00A04FFF"/>
    <w:rsid w:val="00A05624"/>
    <w:rsid w:val="00A05901"/>
    <w:rsid w:val="00A0592F"/>
    <w:rsid w:val="00A0615C"/>
    <w:rsid w:val="00A06B1D"/>
    <w:rsid w:val="00A06DBB"/>
    <w:rsid w:val="00A06DD9"/>
    <w:rsid w:val="00A06EFF"/>
    <w:rsid w:val="00A0734A"/>
    <w:rsid w:val="00A07C0B"/>
    <w:rsid w:val="00A07F4B"/>
    <w:rsid w:val="00A10095"/>
    <w:rsid w:val="00A10348"/>
    <w:rsid w:val="00A103DA"/>
    <w:rsid w:val="00A10522"/>
    <w:rsid w:val="00A109D8"/>
    <w:rsid w:val="00A10A5C"/>
    <w:rsid w:val="00A10B9C"/>
    <w:rsid w:val="00A112FD"/>
    <w:rsid w:val="00A114E3"/>
    <w:rsid w:val="00A11725"/>
    <w:rsid w:val="00A1181E"/>
    <w:rsid w:val="00A11B2D"/>
    <w:rsid w:val="00A11D06"/>
    <w:rsid w:val="00A11D63"/>
    <w:rsid w:val="00A11E54"/>
    <w:rsid w:val="00A1227A"/>
    <w:rsid w:val="00A1291A"/>
    <w:rsid w:val="00A12B72"/>
    <w:rsid w:val="00A12E44"/>
    <w:rsid w:val="00A1312E"/>
    <w:rsid w:val="00A13741"/>
    <w:rsid w:val="00A143A1"/>
    <w:rsid w:val="00A14C51"/>
    <w:rsid w:val="00A14FFC"/>
    <w:rsid w:val="00A1574E"/>
    <w:rsid w:val="00A158AE"/>
    <w:rsid w:val="00A15B7B"/>
    <w:rsid w:val="00A15B9F"/>
    <w:rsid w:val="00A15CF6"/>
    <w:rsid w:val="00A16F20"/>
    <w:rsid w:val="00A17916"/>
    <w:rsid w:val="00A17A1B"/>
    <w:rsid w:val="00A17D54"/>
    <w:rsid w:val="00A2014B"/>
    <w:rsid w:val="00A2029F"/>
    <w:rsid w:val="00A202CC"/>
    <w:rsid w:val="00A209C6"/>
    <w:rsid w:val="00A20A39"/>
    <w:rsid w:val="00A20F63"/>
    <w:rsid w:val="00A211D4"/>
    <w:rsid w:val="00A2128F"/>
    <w:rsid w:val="00A2142C"/>
    <w:rsid w:val="00A216C0"/>
    <w:rsid w:val="00A2194B"/>
    <w:rsid w:val="00A21B3B"/>
    <w:rsid w:val="00A21CEF"/>
    <w:rsid w:val="00A21CF9"/>
    <w:rsid w:val="00A22B97"/>
    <w:rsid w:val="00A22D6A"/>
    <w:rsid w:val="00A233D9"/>
    <w:rsid w:val="00A23A98"/>
    <w:rsid w:val="00A240B2"/>
    <w:rsid w:val="00A24211"/>
    <w:rsid w:val="00A24949"/>
    <w:rsid w:val="00A2529B"/>
    <w:rsid w:val="00A2542A"/>
    <w:rsid w:val="00A25655"/>
    <w:rsid w:val="00A259BB"/>
    <w:rsid w:val="00A259FF"/>
    <w:rsid w:val="00A25A35"/>
    <w:rsid w:val="00A25B45"/>
    <w:rsid w:val="00A26152"/>
    <w:rsid w:val="00A26235"/>
    <w:rsid w:val="00A26237"/>
    <w:rsid w:val="00A26271"/>
    <w:rsid w:val="00A26876"/>
    <w:rsid w:val="00A26E9C"/>
    <w:rsid w:val="00A27440"/>
    <w:rsid w:val="00A27717"/>
    <w:rsid w:val="00A27912"/>
    <w:rsid w:val="00A30039"/>
    <w:rsid w:val="00A3003A"/>
    <w:rsid w:val="00A30283"/>
    <w:rsid w:val="00A3048C"/>
    <w:rsid w:val="00A30A92"/>
    <w:rsid w:val="00A311DB"/>
    <w:rsid w:val="00A31298"/>
    <w:rsid w:val="00A3144F"/>
    <w:rsid w:val="00A315D3"/>
    <w:rsid w:val="00A31B29"/>
    <w:rsid w:val="00A31B8A"/>
    <w:rsid w:val="00A31E77"/>
    <w:rsid w:val="00A31FA3"/>
    <w:rsid w:val="00A3213E"/>
    <w:rsid w:val="00A32644"/>
    <w:rsid w:val="00A32869"/>
    <w:rsid w:val="00A32907"/>
    <w:rsid w:val="00A32A2C"/>
    <w:rsid w:val="00A32A62"/>
    <w:rsid w:val="00A32B9F"/>
    <w:rsid w:val="00A32D12"/>
    <w:rsid w:val="00A32DB7"/>
    <w:rsid w:val="00A337C3"/>
    <w:rsid w:val="00A33A5B"/>
    <w:rsid w:val="00A34053"/>
    <w:rsid w:val="00A34115"/>
    <w:rsid w:val="00A34410"/>
    <w:rsid w:val="00A344A9"/>
    <w:rsid w:val="00A345CD"/>
    <w:rsid w:val="00A351FB"/>
    <w:rsid w:val="00A3566B"/>
    <w:rsid w:val="00A35B75"/>
    <w:rsid w:val="00A35BBD"/>
    <w:rsid w:val="00A35C26"/>
    <w:rsid w:val="00A35CC5"/>
    <w:rsid w:val="00A36495"/>
    <w:rsid w:val="00A36505"/>
    <w:rsid w:val="00A36AC0"/>
    <w:rsid w:val="00A36CBB"/>
    <w:rsid w:val="00A37003"/>
    <w:rsid w:val="00A370A0"/>
    <w:rsid w:val="00A37456"/>
    <w:rsid w:val="00A37A46"/>
    <w:rsid w:val="00A37D8B"/>
    <w:rsid w:val="00A400E6"/>
    <w:rsid w:val="00A4039B"/>
    <w:rsid w:val="00A406D8"/>
    <w:rsid w:val="00A40842"/>
    <w:rsid w:val="00A4084F"/>
    <w:rsid w:val="00A40CCD"/>
    <w:rsid w:val="00A40F2D"/>
    <w:rsid w:val="00A40FB2"/>
    <w:rsid w:val="00A4149C"/>
    <w:rsid w:val="00A415C8"/>
    <w:rsid w:val="00A415D3"/>
    <w:rsid w:val="00A41729"/>
    <w:rsid w:val="00A4192A"/>
    <w:rsid w:val="00A42205"/>
    <w:rsid w:val="00A4224E"/>
    <w:rsid w:val="00A42683"/>
    <w:rsid w:val="00A42684"/>
    <w:rsid w:val="00A4275E"/>
    <w:rsid w:val="00A428A3"/>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5063"/>
    <w:rsid w:val="00A456E7"/>
    <w:rsid w:val="00A45949"/>
    <w:rsid w:val="00A45BBC"/>
    <w:rsid w:val="00A45D8C"/>
    <w:rsid w:val="00A45DFA"/>
    <w:rsid w:val="00A461BA"/>
    <w:rsid w:val="00A4629D"/>
    <w:rsid w:val="00A46847"/>
    <w:rsid w:val="00A46B7C"/>
    <w:rsid w:val="00A47697"/>
    <w:rsid w:val="00A47AE5"/>
    <w:rsid w:val="00A47B84"/>
    <w:rsid w:val="00A47BD9"/>
    <w:rsid w:val="00A47D80"/>
    <w:rsid w:val="00A47E70"/>
    <w:rsid w:val="00A47E9F"/>
    <w:rsid w:val="00A50200"/>
    <w:rsid w:val="00A50945"/>
    <w:rsid w:val="00A50BEF"/>
    <w:rsid w:val="00A50DD0"/>
    <w:rsid w:val="00A515B2"/>
    <w:rsid w:val="00A517D0"/>
    <w:rsid w:val="00A51E18"/>
    <w:rsid w:val="00A520D4"/>
    <w:rsid w:val="00A522EE"/>
    <w:rsid w:val="00A52779"/>
    <w:rsid w:val="00A52867"/>
    <w:rsid w:val="00A52D9C"/>
    <w:rsid w:val="00A52FB5"/>
    <w:rsid w:val="00A53031"/>
    <w:rsid w:val="00A53264"/>
    <w:rsid w:val="00A53479"/>
    <w:rsid w:val="00A53521"/>
    <w:rsid w:val="00A536C1"/>
    <w:rsid w:val="00A536E0"/>
    <w:rsid w:val="00A53717"/>
    <w:rsid w:val="00A53C7F"/>
    <w:rsid w:val="00A53E24"/>
    <w:rsid w:val="00A53E9B"/>
    <w:rsid w:val="00A53F66"/>
    <w:rsid w:val="00A54080"/>
    <w:rsid w:val="00A54420"/>
    <w:rsid w:val="00A548DA"/>
    <w:rsid w:val="00A54A7E"/>
    <w:rsid w:val="00A54B2A"/>
    <w:rsid w:val="00A54C15"/>
    <w:rsid w:val="00A5549A"/>
    <w:rsid w:val="00A557B5"/>
    <w:rsid w:val="00A559EE"/>
    <w:rsid w:val="00A55B7E"/>
    <w:rsid w:val="00A55FC2"/>
    <w:rsid w:val="00A56596"/>
    <w:rsid w:val="00A5685A"/>
    <w:rsid w:val="00A57542"/>
    <w:rsid w:val="00A575EF"/>
    <w:rsid w:val="00A57933"/>
    <w:rsid w:val="00A57D82"/>
    <w:rsid w:val="00A57FDE"/>
    <w:rsid w:val="00A60044"/>
    <w:rsid w:val="00A601FB"/>
    <w:rsid w:val="00A60C09"/>
    <w:rsid w:val="00A60DCD"/>
    <w:rsid w:val="00A61005"/>
    <w:rsid w:val="00A61108"/>
    <w:rsid w:val="00A617CF"/>
    <w:rsid w:val="00A61C08"/>
    <w:rsid w:val="00A61DFA"/>
    <w:rsid w:val="00A61E2A"/>
    <w:rsid w:val="00A61F54"/>
    <w:rsid w:val="00A62028"/>
    <w:rsid w:val="00A62049"/>
    <w:rsid w:val="00A6207C"/>
    <w:rsid w:val="00A62139"/>
    <w:rsid w:val="00A6282B"/>
    <w:rsid w:val="00A62B43"/>
    <w:rsid w:val="00A635EC"/>
    <w:rsid w:val="00A639E6"/>
    <w:rsid w:val="00A63AB8"/>
    <w:rsid w:val="00A64160"/>
    <w:rsid w:val="00A64196"/>
    <w:rsid w:val="00A641D8"/>
    <w:rsid w:val="00A649D5"/>
    <w:rsid w:val="00A658DD"/>
    <w:rsid w:val="00A659F2"/>
    <w:rsid w:val="00A65A8E"/>
    <w:rsid w:val="00A6608D"/>
    <w:rsid w:val="00A66280"/>
    <w:rsid w:val="00A66865"/>
    <w:rsid w:val="00A66890"/>
    <w:rsid w:val="00A66BB8"/>
    <w:rsid w:val="00A67514"/>
    <w:rsid w:val="00A67582"/>
    <w:rsid w:val="00A67E88"/>
    <w:rsid w:val="00A67EC6"/>
    <w:rsid w:val="00A67F47"/>
    <w:rsid w:val="00A703CB"/>
    <w:rsid w:val="00A7042D"/>
    <w:rsid w:val="00A70451"/>
    <w:rsid w:val="00A704E3"/>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C25"/>
    <w:rsid w:val="00A747BE"/>
    <w:rsid w:val="00A74E2A"/>
    <w:rsid w:val="00A750C0"/>
    <w:rsid w:val="00A75689"/>
    <w:rsid w:val="00A757B6"/>
    <w:rsid w:val="00A757E2"/>
    <w:rsid w:val="00A7583E"/>
    <w:rsid w:val="00A75851"/>
    <w:rsid w:val="00A758E5"/>
    <w:rsid w:val="00A75D30"/>
    <w:rsid w:val="00A75DE8"/>
    <w:rsid w:val="00A75E07"/>
    <w:rsid w:val="00A762EC"/>
    <w:rsid w:val="00A7664C"/>
    <w:rsid w:val="00A76C2A"/>
    <w:rsid w:val="00A7732A"/>
    <w:rsid w:val="00A7753F"/>
    <w:rsid w:val="00A778CA"/>
    <w:rsid w:val="00A8065E"/>
    <w:rsid w:val="00A80B6B"/>
    <w:rsid w:val="00A80B6D"/>
    <w:rsid w:val="00A80BFD"/>
    <w:rsid w:val="00A8125C"/>
    <w:rsid w:val="00A81DBE"/>
    <w:rsid w:val="00A82F21"/>
    <w:rsid w:val="00A832D2"/>
    <w:rsid w:val="00A8342F"/>
    <w:rsid w:val="00A8365B"/>
    <w:rsid w:val="00A83730"/>
    <w:rsid w:val="00A841B2"/>
    <w:rsid w:val="00A84BB3"/>
    <w:rsid w:val="00A84C3C"/>
    <w:rsid w:val="00A84F4E"/>
    <w:rsid w:val="00A84F84"/>
    <w:rsid w:val="00A85BC9"/>
    <w:rsid w:val="00A85F9C"/>
    <w:rsid w:val="00A86021"/>
    <w:rsid w:val="00A8634A"/>
    <w:rsid w:val="00A86543"/>
    <w:rsid w:val="00A866A2"/>
    <w:rsid w:val="00A869F4"/>
    <w:rsid w:val="00A86CDD"/>
    <w:rsid w:val="00A871DC"/>
    <w:rsid w:val="00A876FA"/>
    <w:rsid w:val="00A87B3A"/>
    <w:rsid w:val="00A87EDA"/>
    <w:rsid w:val="00A90261"/>
    <w:rsid w:val="00A902A1"/>
    <w:rsid w:val="00A904F5"/>
    <w:rsid w:val="00A910C0"/>
    <w:rsid w:val="00A91AE5"/>
    <w:rsid w:val="00A91B7B"/>
    <w:rsid w:val="00A91BD3"/>
    <w:rsid w:val="00A91DC6"/>
    <w:rsid w:val="00A91FC8"/>
    <w:rsid w:val="00A92D32"/>
    <w:rsid w:val="00A92E88"/>
    <w:rsid w:val="00A92E9C"/>
    <w:rsid w:val="00A93675"/>
    <w:rsid w:val="00A9369F"/>
    <w:rsid w:val="00A9387E"/>
    <w:rsid w:val="00A93FBC"/>
    <w:rsid w:val="00A94AE3"/>
    <w:rsid w:val="00A94F97"/>
    <w:rsid w:val="00A9521A"/>
    <w:rsid w:val="00A9559E"/>
    <w:rsid w:val="00A95692"/>
    <w:rsid w:val="00A95821"/>
    <w:rsid w:val="00A95941"/>
    <w:rsid w:val="00A95BAA"/>
    <w:rsid w:val="00A96E23"/>
    <w:rsid w:val="00A9712C"/>
    <w:rsid w:val="00A973D7"/>
    <w:rsid w:val="00A97C65"/>
    <w:rsid w:val="00A97EB7"/>
    <w:rsid w:val="00AA0995"/>
    <w:rsid w:val="00AA0FE6"/>
    <w:rsid w:val="00AA22B5"/>
    <w:rsid w:val="00AA2339"/>
    <w:rsid w:val="00AA26BA"/>
    <w:rsid w:val="00AA2F8D"/>
    <w:rsid w:val="00AA314E"/>
    <w:rsid w:val="00AA3472"/>
    <w:rsid w:val="00AA3716"/>
    <w:rsid w:val="00AA3F5F"/>
    <w:rsid w:val="00AA4179"/>
    <w:rsid w:val="00AA42E2"/>
    <w:rsid w:val="00AA4860"/>
    <w:rsid w:val="00AA4874"/>
    <w:rsid w:val="00AA49A4"/>
    <w:rsid w:val="00AA4AF4"/>
    <w:rsid w:val="00AA4C73"/>
    <w:rsid w:val="00AA4CAA"/>
    <w:rsid w:val="00AA5225"/>
    <w:rsid w:val="00AA5C23"/>
    <w:rsid w:val="00AA5F99"/>
    <w:rsid w:val="00AA5FAE"/>
    <w:rsid w:val="00AA67B9"/>
    <w:rsid w:val="00AA6E2A"/>
    <w:rsid w:val="00AA71D9"/>
    <w:rsid w:val="00AA75BE"/>
    <w:rsid w:val="00AB04DA"/>
    <w:rsid w:val="00AB0545"/>
    <w:rsid w:val="00AB06E0"/>
    <w:rsid w:val="00AB0D21"/>
    <w:rsid w:val="00AB0E15"/>
    <w:rsid w:val="00AB1077"/>
    <w:rsid w:val="00AB1365"/>
    <w:rsid w:val="00AB14D8"/>
    <w:rsid w:val="00AB1767"/>
    <w:rsid w:val="00AB17A2"/>
    <w:rsid w:val="00AB17DF"/>
    <w:rsid w:val="00AB195E"/>
    <w:rsid w:val="00AB1A8A"/>
    <w:rsid w:val="00AB1C4C"/>
    <w:rsid w:val="00AB2296"/>
    <w:rsid w:val="00AB23FE"/>
    <w:rsid w:val="00AB264A"/>
    <w:rsid w:val="00AB2D3C"/>
    <w:rsid w:val="00AB2F34"/>
    <w:rsid w:val="00AB32D2"/>
    <w:rsid w:val="00AB3332"/>
    <w:rsid w:val="00AB3667"/>
    <w:rsid w:val="00AB39CB"/>
    <w:rsid w:val="00AB4339"/>
    <w:rsid w:val="00AB4372"/>
    <w:rsid w:val="00AB449B"/>
    <w:rsid w:val="00AB4510"/>
    <w:rsid w:val="00AB466C"/>
    <w:rsid w:val="00AB46BA"/>
    <w:rsid w:val="00AB478A"/>
    <w:rsid w:val="00AB4832"/>
    <w:rsid w:val="00AB48B3"/>
    <w:rsid w:val="00AB4E1D"/>
    <w:rsid w:val="00AB554C"/>
    <w:rsid w:val="00AB57B8"/>
    <w:rsid w:val="00AB5A31"/>
    <w:rsid w:val="00AB6368"/>
    <w:rsid w:val="00AB70BB"/>
    <w:rsid w:val="00AB70DF"/>
    <w:rsid w:val="00AB768F"/>
    <w:rsid w:val="00AB76A4"/>
    <w:rsid w:val="00AB7823"/>
    <w:rsid w:val="00AB79A8"/>
    <w:rsid w:val="00AB7B23"/>
    <w:rsid w:val="00AB7B79"/>
    <w:rsid w:val="00AC0020"/>
    <w:rsid w:val="00AC01D0"/>
    <w:rsid w:val="00AC0466"/>
    <w:rsid w:val="00AC0E7C"/>
    <w:rsid w:val="00AC13C6"/>
    <w:rsid w:val="00AC1800"/>
    <w:rsid w:val="00AC19B3"/>
    <w:rsid w:val="00AC1CA1"/>
    <w:rsid w:val="00AC1EDF"/>
    <w:rsid w:val="00AC20CB"/>
    <w:rsid w:val="00AC20DC"/>
    <w:rsid w:val="00AC30D5"/>
    <w:rsid w:val="00AC36EB"/>
    <w:rsid w:val="00AC36F9"/>
    <w:rsid w:val="00AC38D7"/>
    <w:rsid w:val="00AC3F95"/>
    <w:rsid w:val="00AC402E"/>
    <w:rsid w:val="00AC4149"/>
    <w:rsid w:val="00AC415D"/>
    <w:rsid w:val="00AC41DA"/>
    <w:rsid w:val="00AC4279"/>
    <w:rsid w:val="00AC4318"/>
    <w:rsid w:val="00AC462C"/>
    <w:rsid w:val="00AC4E8E"/>
    <w:rsid w:val="00AC4FDC"/>
    <w:rsid w:val="00AC54F8"/>
    <w:rsid w:val="00AC562D"/>
    <w:rsid w:val="00AC5694"/>
    <w:rsid w:val="00AC59C1"/>
    <w:rsid w:val="00AC5ACE"/>
    <w:rsid w:val="00AC5B40"/>
    <w:rsid w:val="00AC5D11"/>
    <w:rsid w:val="00AC6159"/>
    <w:rsid w:val="00AC6326"/>
    <w:rsid w:val="00AC6580"/>
    <w:rsid w:val="00AC67D9"/>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85"/>
    <w:rsid w:val="00AD0FCC"/>
    <w:rsid w:val="00AD14FE"/>
    <w:rsid w:val="00AD18AF"/>
    <w:rsid w:val="00AD1AF1"/>
    <w:rsid w:val="00AD1B31"/>
    <w:rsid w:val="00AD284B"/>
    <w:rsid w:val="00AD2B2F"/>
    <w:rsid w:val="00AD30A9"/>
    <w:rsid w:val="00AD3217"/>
    <w:rsid w:val="00AD3268"/>
    <w:rsid w:val="00AD3708"/>
    <w:rsid w:val="00AD3CAC"/>
    <w:rsid w:val="00AD405B"/>
    <w:rsid w:val="00AD4680"/>
    <w:rsid w:val="00AD46B2"/>
    <w:rsid w:val="00AD48CE"/>
    <w:rsid w:val="00AD4991"/>
    <w:rsid w:val="00AD4E86"/>
    <w:rsid w:val="00AD4E95"/>
    <w:rsid w:val="00AD53AA"/>
    <w:rsid w:val="00AD563F"/>
    <w:rsid w:val="00AD5697"/>
    <w:rsid w:val="00AD571D"/>
    <w:rsid w:val="00AD5774"/>
    <w:rsid w:val="00AD5917"/>
    <w:rsid w:val="00AD5A41"/>
    <w:rsid w:val="00AD61DE"/>
    <w:rsid w:val="00AD62A2"/>
    <w:rsid w:val="00AD699C"/>
    <w:rsid w:val="00AD6F06"/>
    <w:rsid w:val="00AD762D"/>
    <w:rsid w:val="00AD7666"/>
    <w:rsid w:val="00AE0512"/>
    <w:rsid w:val="00AE051E"/>
    <w:rsid w:val="00AE0572"/>
    <w:rsid w:val="00AE08C8"/>
    <w:rsid w:val="00AE08D0"/>
    <w:rsid w:val="00AE0B4B"/>
    <w:rsid w:val="00AE10B1"/>
    <w:rsid w:val="00AE11E3"/>
    <w:rsid w:val="00AE193A"/>
    <w:rsid w:val="00AE1B3C"/>
    <w:rsid w:val="00AE2477"/>
    <w:rsid w:val="00AE25B1"/>
    <w:rsid w:val="00AE28C8"/>
    <w:rsid w:val="00AE2987"/>
    <w:rsid w:val="00AE2F31"/>
    <w:rsid w:val="00AE33A4"/>
    <w:rsid w:val="00AE3638"/>
    <w:rsid w:val="00AE3C55"/>
    <w:rsid w:val="00AE3DE3"/>
    <w:rsid w:val="00AE3DFA"/>
    <w:rsid w:val="00AE422E"/>
    <w:rsid w:val="00AE4388"/>
    <w:rsid w:val="00AE4C25"/>
    <w:rsid w:val="00AE5002"/>
    <w:rsid w:val="00AE5568"/>
    <w:rsid w:val="00AE5591"/>
    <w:rsid w:val="00AE564B"/>
    <w:rsid w:val="00AE5AA6"/>
    <w:rsid w:val="00AE5CF0"/>
    <w:rsid w:val="00AE5E00"/>
    <w:rsid w:val="00AE69D2"/>
    <w:rsid w:val="00AE6A6B"/>
    <w:rsid w:val="00AE703B"/>
    <w:rsid w:val="00AE722B"/>
    <w:rsid w:val="00AE7312"/>
    <w:rsid w:val="00AE74C6"/>
    <w:rsid w:val="00AE7663"/>
    <w:rsid w:val="00AF0596"/>
    <w:rsid w:val="00AF05D3"/>
    <w:rsid w:val="00AF0896"/>
    <w:rsid w:val="00AF0AEF"/>
    <w:rsid w:val="00AF133F"/>
    <w:rsid w:val="00AF15C4"/>
    <w:rsid w:val="00AF1C53"/>
    <w:rsid w:val="00AF1F91"/>
    <w:rsid w:val="00AF2368"/>
    <w:rsid w:val="00AF2CDF"/>
    <w:rsid w:val="00AF2F82"/>
    <w:rsid w:val="00AF30FC"/>
    <w:rsid w:val="00AF372F"/>
    <w:rsid w:val="00AF3875"/>
    <w:rsid w:val="00AF3AC9"/>
    <w:rsid w:val="00AF3E50"/>
    <w:rsid w:val="00AF4168"/>
    <w:rsid w:val="00AF4E33"/>
    <w:rsid w:val="00AF5540"/>
    <w:rsid w:val="00AF5601"/>
    <w:rsid w:val="00AF5781"/>
    <w:rsid w:val="00AF64EF"/>
    <w:rsid w:val="00AF6548"/>
    <w:rsid w:val="00AF6607"/>
    <w:rsid w:val="00AF683E"/>
    <w:rsid w:val="00AF689D"/>
    <w:rsid w:val="00AF68C9"/>
    <w:rsid w:val="00AF6C3F"/>
    <w:rsid w:val="00AF6FF2"/>
    <w:rsid w:val="00AF70C2"/>
    <w:rsid w:val="00AF7166"/>
    <w:rsid w:val="00AF76C1"/>
    <w:rsid w:val="00AF7897"/>
    <w:rsid w:val="00AF7E26"/>
    <w:rsid w:val="00AF7EA5"/>
    <w:rsid w:val="00B00592"/>
    <w:rsid w:val="00B00BAB"/>
    <w:rsid w:val="00B01035"/>
    <w:rsid w:val="00B01169"/>
    <w:rsid w:val="00B0159E"/>
    <w:rsid w:val="00B017BB"/>
    <w:rsid w:val="00B01B87"/>
    <w:rsid w:val="00B01FEB"/>
    <w:rsid w:val="00B0208A"/>
    <w:rsid w:val="00B022D0"/>
    <w:rsid w:val="00B026B8"/>
    <w:rsid w:val="00B027F4"/>
    <w:rsid w:val="00B02954"/>
    <w:rsid w:val="00B03E04"/>
    <w:rsid w:val="00B03FCB"/>
    <w:rsid w:val="00B04007"/>
    <w:rsid w:val="00B04825"/>
    <w:rsid w:val="00B04CCF"/>
    <w:rsid w:val="00B050EC"/>
    <w:rsid w:val="00B05507"/>
    <w:rsid w:val="00B0559E"/>
    <w:rsid w:val="00B05863"/>
    <w:rsid w:val="00B05A85"/>
    <w:rsid w:val="00B05AE2"/>
    <w:rsid w:val="00B05F6A"/>
    <w:rsid w:val="00B06240"/>
    <w:rsid w:val="00B0636E"/>
    <w:rsid w:val="00B06B33"/>
    <w:rsid w:val="00B078AF"/>
    <w:rsid w:val="00B079D8"/>
    <w:rsid w:val="00B07DFA"/>
    <w:rsid w:val="00B07F06"/>
    <w:rsid w:val="00B1024E"/>
    <w:rsid w:val="00B10474"/>
    <w:rsid w:val="00B1069D"/>
    <w:rsid w:val="00B10832"/>
    <w:rsid w:val="00B10946"/>
    <w:rsid w:val="00B10D32"/>
    <w:rsid w:val="00B10D3B"/>
    <w:rsid w:val="00B11005"/>
    <w:rsid w:val="00B11678"/>
    <w:rsid w:val="00B11C71"/>
    <w:rsid w:val="00B12E4B"/>
    <w:rsid w:val="00B134ED"/>
    <w:rsid w:val="00B1392B"/>
    <w:rsid w:val="00B139B7"/>
    <w:rsid w:val="00B139C1"/>
    <w:rsid w:val="00B13D8A"/>
    <w:rsid w:val="00B145F6"/>
    <w:rsid w:val="00B14693"/>
    <w:rsid w:val="00B15110"/>
    <w:rsid w:val="00B1555F"/>
    <w:rsid w:val="00B155EA"/>
    <w:rsid w:val="00B15AAF"/>
    <w:rsid w:val="00B15F36"/>
    <w:rsid w:val="00B1618F"/>
    <w:rsid w:val="00B16285"/>
    <w:rsid w:val="00B16BE4"/>
    <w:rsid w:val="00B16C2B"/>
    <w:rsid w:val="00B16EB6"/>
    <w:rsid w:val="00B17AF4"/>
    <w:rsid w:val="00B17C7B"/>
    <w:rsid w:val="00B17EA1"/>
    <w:rsid w:val="00B17F12"/>
    <w:rsid w:val="00B200C0"/>
    <w:rsid w:val="00B2024A"/>
    <w:rsid w:val="00B20953"/>
    <w:rsid w:val="00B211C8"/>
    <w:rsid w:val="00B213A0"/>
    <w:rsid w:val="00B22205"/>
    <w:rsid w:val="00B2246A"/>
    <w:rsid w:val="00B22706"/>
    <w:rsid w:val="00B22FA0"/>
    <w:rsid w:val="00B22FC2"/>
    <w:rsid w:val="00B23184"/>
    <w:rsid w:val="00B23481"/>
    <w:rsid w:val="00B237C9"/>
    <w:rsid w:val="00B23B1C"/>
    <w:rsid w:val="00B23D93"/>
    <w:rsid w:val="00B23E78"/>
    <w:rsid w:val="00B24737"/>
    <w:rsid w:val="00B255A0"/>
    <w:rsid w:val="00B2575E"/>
    <w:rsid w:val="00B258BB"/>
    <w:rsid w:val="00B2590C"/>
    <w:rsid w:val="00B25BB1"/>
    <w:rsid w:val="00B261BB"/>
    <w:rsid w:val="00B26C00"/>
    <w:rsid w:val="00B26F14"/>
    <w:rsid w:val="00B26F88"/>
    <w:rsid w:val="00B272B7"/>
    <w:rsid w:val="00B273F6"/>
    <w:rsid w:val="00B2769B"/>
    <w:rsid w:val="00B27B61"/>
    <w:rsid w:val="00B27D60"/>
    <w:rsid w:val="00B3002D"/>
    <w:rsid w:val="00B30A1F"/>
    <w:rsid w:val="00B30CE4"/>
    <w:rsid w:val="00B30DB0"/>
    <w:rsid w:val="00B30FAF"/>
    <w:rsid w:val="00B31048"/>
    <w:rsid w:val="00B318BF"/>
    <w:rsid w:val="00B32097"/>
    <w:rsid w:val="00B322AF"/>
    <w:rsid w:val="00B324DF"/>
    <w:rsid w:val="00B32CE0"/>
    <w:rsid w:val="00B33200"/>
    <w:rsid w:val="00B333A0"/>
    <w:rsid w:val="00B33A8F"/>
    <w:rsid w:val="00B34635"/>
    <w:rsid w:val="00B34D21"/>
    <w:rsid w:val="00B34EC0"/>
    <w:rsid w:val="00B35016"/>
    <w:rsid w:val="00B350E3"/>
    <w:rsid w:val="00B355DC"/>
    <w:rsid w:val="00B3565A"/>
    <w:rsid w:val="00B358B1"/>
    <w:rsid w:val="00B36283"/>
    <w:rsid w:val="00B363C4"/>
    <w:rsid w:val="00B363D7"/>
    <w:rsid w:val="00B3681D"/>
    <w:rsid w:val="00B369BE"/>
    <w:rsid w:val="00B36FAF"/>
    <w:rsid w:val="00B3708C"/>
    <w:rsid w:val="00B37527"/>
    <w:rsid w:val="00B37565"/>
    <w:rsid w:val="00B37662"/>
    <w:rsid w:val="00B3770B"/>
    <w:rsid w:val="00B378E2"/>
    <w:rsid w:val="00B400F5"/>
    <w:rsid w:val="00B40CF9"/>
    <w:rsid w:val="00B40F8F"/>
    <w:rsid w:val="00B411F8"/>
    <w:rsid w:val="00B41261"/>
    <w:rsid w:val="00B41302"/>
    <w:rsid w:val="00B4134D"/>
    <w:rsid w:val="00B417F1"/>
    <w:rsid w:val="00B41F5C"/>
    <w:rsid w:val="00B421D4"/>
    <w:rsid w:val="00B42334"/>
    <w:rsid w:val="00B423F4"/>
    <w:rsid w:val="00B4251C"/>
    <w:rsid w:val="00B4266A"/>
    <w:rsid w:val="00B42C7A"/>
    <w:rsid w:val="00B42CF5"/>
    <w:rsid w:val="00B42D3F"/>
    <w:rsid w:val="00B43733"/>
    <w:rsid w:val="00B43820"/>
    <w:rsid w:val="00B43A57"/>
    <w:rsid w:val="00B4407D"/>
    <w:rsid w:val="00B449DF"/>
    <w:rsid w:val="00B44A8F"/>
    <w:rsid w:val="00B44ACA"/>
    <w:rsid w:val="00B44CBC"/>
    <w:rsid w:val="00B44D4B"/>
    <w:rsid w:val="00B45119"/>
    <w:rsid w:val="00B45D3A"/>
    <w:rsid w:val="00B463F3"/>
    <w:rsid w:val="00B46498"/>
    <w:rsid w:val="00B46EBA"/>
    <w:rsid w:val="00B47273"/>
    <w:rsid w:val="00B476E1"/>
    <w:rsid w:val="00B47C03"/>
    <w:rsid w:val="00B5017A"/>
    <w:rsid w:val="00B50C28"/>
    <w:rsid w:val="00B50F33"/>
    <w:rsid w:val="00B50F78"/>
    <w:rsid w:val="00B510BD"/>
    <w:rsid w:val="00B511BB"/>
    <w:rsid w:val="00B51490"/>
    <w:rsid w:val="00B51559"/>
    <w:rsid w:val="00B518DF"/>
    <w:rsid w:val="00B51C26"/>
    <w:rsid w:val="00B5204F"/>
    <w:rsid w:val="00B52B08"/>
    <w:rsid w:val="00B52C8E"/>
    <w:rsid w:val="00B537A4"/>
    <w:rsid w:val="00B5382E"/>
    <w:rsid w:val="00B5395D"/>
    <w:rsid w:val="00B53972"/>
    <w:rsid w:val="00B53A2B"/>
    <w:rsid w:val="00B53CBA"/>
    <w:rsid w:val="00B54419"/>
    <w:rsid w:val="00B54EA8"/>
    <w:rsid w:val="00B55465"/>
    <w:rsid w:val="00B55564"/>
    <w:rsid w:val="00B557A9"/>
    <w:rsid w:val="00B55D94"/>
    <w:rsid w:val="00B55F2F"/>
    <w:rsid w:val="00B561E6"/>
    <w:rsid w:val="00B5667C"/>
    <w:rsid w:val="00B5675D"/>
    <w:rsid w:val="00B56932"/>
    <w:rsid w:val="00B56972"/>
    <w:rsid w:val="00B56AFA"/>
    <w:rsid w:val="00B56F61"/>
    <w:rsid w:val="00B57507"/>
    <w:rsid w:val="00B576FF"/>
    <w:rsid w:val="00B57CE5"/>
    <w:rsid w:val="00B57E71"/>
    <w:rsid w:val="00B60785"/>
    <w:rsid w:val="00B60FCA"/>
    <w:rsid w:val="00B610F6"/>
    <w:rsid w:val="00B61B02"/>
    <w:rsid w:val="00B62133"/>
    <w:rsid w:val="00B6218F"/>
    <w:rsid w:val="00B6255A"/>
    <w:rsid w:val="00B62821"/>
    <w:rsid w:val="00B630BB"/>
    <w:rsid w:val="00B635F3"/>
    <w:rsid w:val="00B63637"/>
    <w:rsid w:val="00B63AC3"/>
    <w:rsid w:val="00B64005"/>
    <w:rsid w:val="00B64B08"/>
    <w:rsid w:val="00B65708"/>
    <w:rsid w:val="00B6582E"/>
    <w:rsid w:val="00B65982"/>
    <w:rsid w:val="00B65FA7"/>
    <w:rsid w:val="00B6683C"/>
    <w:rsid w:val="00B66889"/>
    <w:rsid w:val="00B66D69"/>
    <w:rsid w:val="00B6707F"/>
    <w:rsid w:val="00B670B1"/>
    <w:rsid w:val="00B67263"/>
    <w:rsid w:val="00B6749E"/>
    <w:rsid w:val="00B67606"/>
    <w:rsid w:val="00B67D75"/>
    <w:rsid w:val="00B70288"/>
    <w:rsid w:val="00B70566"/>
    <w:rsid w:val="00B70766"/>
    <w:rsid w:val="00B707C4"/>
    <w:rsid w:val="00B71F6E"/>
    <w:rsid w:val="00B71FFF"/>
    <w:rsid w:val="00B7213F"/>
    <w:rsid w:val="00B7238B"/>
    <w:rsid w:val="00B724CC"/>
    <w:rsid w:val="00B7255B"/>
    <w:rsid w:val="00B72A4B"/>
    <w:rsid w:val="00B72AFD"/>
    <w:rsid w:val="00B72B81"/>
    <w:rsid w:val="00B72E7F"/>
    <w:rsid w:val="00B733C3"/>
    <w:rsid w:val="00B7340B"/>
    <w:rsid w:val="00B73511"/>
    <w:rsid w:val="00B73AD6"/>
    <w:rsid w:val="00B73D00"/>
    <w:rsid w:val="00B744F9"/>
    <w:rsid w:val="00B747F0"/>
    <w:rsid w:val="00B74976"/>
    <w:rsid w:val="00B74EF7"/>
    <w:rsid w:val="00B74F6B"/>
    <w:rsid w:val="00B75315"/>
    <w:rsid w:val="00B75790"/>
    <w:rsid w:val="00B759E5"/>
    <w:rsid w:val="00B75A28"/>
    <w:rsid w:val="00B75A96"/>
    <w:rsid w:val="00B7619E"/>
    <w:rsid w:val="00B767A3"/>
    <w:rsid w:val="00B76847"/>
    <w:rsid w:val="00B76DA2"/>
    <w:rsid w:val="00B772CD"/>
    <w:rsid w:val="00B7753B"/>
    <w:rsid w:val="00B777C4"/>
    <w:rsid w:val="00B77940"/>
    <w:rsid w:val="00B77DD4"/>
    <w:rsid w:val="00B8001E"/>
    <w:rsid w:val="00B80352"/>
    <w:rsid w:val="00B805CA"/>
    <w:rsid w:val="00B8078A"/>
    <w:rsid w:val="00B808CC"/>
    <w:rsid w:val="00B80ADB"/>
    <w:rsid w:val="00B80B20"/>
    <w:rsid w:val="00B80ED7"/>
    <w:rsid w:val="00B81282"/>
    <w:rsid w:val="00B813E4"/>
    <w:rsid w:val="00B81C0B"/>
    <w:rsid w:val="00B81C43"/>
    <w:rsid w:val="00B81EAB"/>
    <w:rsid w:val="00B81FBD"/>
    <w:rsid w:val="00B8280E"/>
    <w:rsid w:val="00B829B6"/>
    <w:rsid w:val="00B82E20"/>
    <w:rsid w:val="00B82EFC"/>
    <w:rsid w:val="00B8306A"/>
    <w:rsid w:val="00B830D8"/>
    <w:rsid w:val="00B835F1"/>
    <w:rsid w:val="00B83E49"/>
    <w:rsid w:val="00B84228"/>
    <w:rsid w:val="00B842F9"/>
    <w:rsid w:val="00B847A1"/>
    <w:rsid w:val="00B84923"/>
    <w:rsid w:val="00B84B6D"/>
    <w:rsid w:val="00B85200"/>
    <w:rsid w:val="00B85271"/>
    <w:rsid w:val="00B8564A"/>
    <w:rsid w:val="00B861B3"/>
    <w:rsid w:val="00B86276"/>
    <w:rsid w:val="00B86560"/>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DF6"/>
    <w:rsid w:val="00B92329"/>
    <w:rsid w:val="00B92571"/>
    <w:rsid w:val="00B929CE"/>
    <w:rsid w:val="00B92ABD"/>
    <w:rsid w:val="00B92CC8"/>
    <w:rsid w:val="00B92FEB"/>
    <w:rsid w:val="00B932A5"/>
    <w:rsid w:val="00B93312"/>
    <w:rsid w:val="00B9339F"/>
    <w:rsid w:val="00B93450"/>
    <w:rsid w:val="00B9366C"/>
    <w:rsid w:val="00B9398E"/>
    <w:rsid w:val="00B93AF6"/>
    <w:rsid w:val="00B93C23"/>
    <w:rsid w:val="00B93E59"/>
    <w:rsid w:val="00B93E89"/>
    <w:rsid w:val="00B94105"/>
    <w:rsid w:val="00B94271"/>
    <w:rsid w:val="00B9436C"/>
    <w:rsid w:val="00B94539"/>
    <w:rsid w:val="00B9457C"/>
    <w:rsid w:val="00B94773"/>
    <w:rsid w:val="00B9495C"/>
    <w:rsid w:val="00B94B66"/>
    <w:rsid w:val="00B94CC8"/>
    <w:rsid w:val="00B94CF7"/>
    <w:rsid w:val="00B94DE6"/>
    <w:rsid w:val="00B94F5C"/>
    <w:rsid w:val="00B952E8"/>
    <w:rsid w:val="00B95BE1"/>
    <w:rsid w:val="00B95C31"/>
    <w:rsid w:val="00B96018"/>
    <w:rsid w:val="00B960E0"/>
    <w:rsid w:val="00B96210"/>
    <w:rsid w:val="00B96651"/>
    <w:rsid w:val="00B96841"/>
    <w:rsid w:val="00B968C8"/>
    <w:rsid w:val="00B97568"/>
    <w:rsid w:val="00B9759D"/>
    <w:rsid w:val="00B97D1D"/>
    <w:rsid w:val="00B97D22"/>
    <w:rsid w:val="00B97FB4"/>
    <w:rsid w:val="00BA033A"/>
    <w:rsid w:val="00BA041D"/>
    <w:rsid w:val="00BA067D"/>
    <w:rsid w:val="00BA0794"/>
    <w:rsid w:val="00BA11D4"/>
    <w:rsid w:val="00BA1624"/>
    <w:rsid w:val="00BA18EC"/>
    <w:rsid w:val="00BA222F"/>
    <w:rsid w:val="00BA2312"/>
    <w:rsid w:val="00BA252E"/>
    <w:rsid w:val="00BA2809"/>
    <w:rsid w:val="00BA28B0"/>
    <w:rsid w:val="00BA2BF4"/>
    <w:rsid w:val="00BA2C19"/>
    <w:rsid w:val="00BA2E11"/>
    <w:rsid w:val="00BA3380"/>
    <w:rsid w:val="00BA361B"/>
    <w:rsid w:val="00BA37D6"/>
    <w:rsid w:val="00BA387A"/>
    <w:rsid w:val="00BA393C"/>
    <w:rsid w:val="00BA3DDF"/>
    <w:rsid w:val="00BA3FE5"/>
    <w:rsid w:val="00BA42A5"/>
    <w:rsid w:val="00BA4304"/>
    <w:rsid w:val="00BA461A"/>
    <w:rsid w:val="00BA4BD0"/>
    <w:rsid w:val="00BA4C86"/>
    <w:rsid w:val="00BA4F8E"/>
    <w:rsid w:val="00BA4FB0"/>
    <w:rsid w:val="00BA513A"/>
    <w:rsid w:val="00BA598B"/>
    <w:rsid w:val="00BA5B6B"/>
    <w:rsid w:val="00BA5BAC"/>
    <w:rsid w:val="00BA5C61"/>
    <w:rsid w:val="00BA6154"/>
    <w:rsid w:val="00BA6A02"/>
    <w:rsid w:val="00BA6BC7"/>
    <w:rsid w:val="00BA71EE"/>
    <w:rsid w:val="00BA71F2"/>
    <w:rsid w:val="00BB01BE"/>
    <w:rsid w:val="00BB020B"/>
    <w:rsid w:val="00BB0384"/>
    <w:rsid w:val="00BB0914"/>
    <w:rsid w:val="00BB0A23"/>
    <w:rsid w:val="00BB0A7A"/>
    <w:rsid w:val="00BB0CF4"/>
    <w:rsid w:val="00BB1700"/>
    <w:rsid w:val="00BB1CAF"/>
    <w:rsid w:val="00BB1FA7"/>
    <w:rsid w:val="00BB2451"/>
    <w:rsid w:val="00BB272B"/>
    <w:rsid w:val="00BB27A8"/>
    <w:rsid w:val="00BB2EE3"/>
    <w:rsid w:val="00BB3089"/>
    <w:rsid w:val="00BB3632"/>
    <w:rsid w:val="00BB416B"/>
    <w:rsid w:val="00BB425A"/>
    <w:rsid w:val="00BB43F5"/>
    <w:rsid w:val="00BB44A9"/>
    <w:rsid w:val="00BB49AF"/>
    <w:rsid w:val="00BB55C3"/>
    <w:rsid w:val="00BB5680"/>
    <w:rsid w:val="00BB5DFC"/>
    <w:rsid w:val="00BB6154"/>
    <w:rsid w:val="00BB620D"/>
    <w:rsid w:val="00BB6526"/>
    <w:rsid w:val="00BB66C5"/>
    <w:rsid w:val="00BB66D6"/>
    <w:rsid w:val="00BB6A6A"/>
    <w:rsid w:val="00BB6C85"/>
    <w:rsid w:val="00BB6FA1"/>
    <w:rsid w:val="00BB7454"/>
    <w:rsid w:val="00BB7908"/>
    <w:rsid w:val="00BB7DB2"/>
    <w:rsid w:val="00BC01D1"/>
    <w:rsid w:val="00BC027B"/>
    <w:rsid w:val="00BC04E0"/>
    <w:rsid w:val="00BC051D"/>
    <w:rsid w:val="00BC0A28"/>
    <w:rsid w:val="00BC0A70"/>
    <w:rsid w:val="00BC1760"/>
    <w:rsid w:val="00BC1B40"/>
    <w:rsid w:val="00BC1FD6"/>
    <w:rsid w:val="00BC2163"/>
    <w:rsid w:val="00BC2380"/>
    <w:rsid w:val="00BC2A0A"/>
    <w:rsid w:val="00BC2C56"/>
    <w:rsid w:val="00BC2C61"/>
    <w:rsid w:val="00BC2E1C"/>
    <w:rsid w:val="00BC2EEC"/>
    <w:rsid w:val="00BC301D"/>
    <w:rsid w:val="00BC36D9"/>
    <w:rsid w:val="00BC3CCC"/>
    <w:rsid w:val="00BC3DA7"/>
    <w:rsid w:val="00BC3E66"/>
    <w:rsid w:val="00BC3F94"/>
    <w:rsid w:val="00BC4400"/>
    <w:rsid w:val="00BC4643"/>
    <w:rsid w:val="00BC496C"/>
    <w:rsid w:val="00BC4C5D"/>
    <w:rsid w:val="00BC5523"/>
    <w:rsid w:val="00BC552E"/>
    <w:rsid w:val="00BC6001"/>
    <w:rsid w:val="00BC6122"/>
    <w:rsid w:val="00BC615A"/>
    <w:rsid w:val="00BC678C"/>
    <w:rsid w:val="00BC67E5"/>
    <w:rsid w:val="00BC69B1"/>
    <w:rsid w:val="00BC6AE1"/>
    <w:rsid w:val="00BC6B1A"/>
    <w:rsid w:val="00BC6B6D"/>
    <w:rsid w:val="00BC6F4B"/>
    <w:rsid w:val="00BC6F88"/>
    <w:rsid w:val="00BC7633"/>
    <w:rsid w:val="00BC7727"/>
    <w:rsid w:val="00BC77D5"/>
    <w:rsid w:val="00BC7801"/>
    <w:rsid w:val="00BC784D"/>
    <w:rsid w:val="00BC793C"/>
    <w:rsid w:val="00BC7EBE"/>
    <w:rsid w:val="00BD01FD"/>
    <w:rsid w:val="00BD04C3"/>
    <w:rsid w:val="00BD068B"/>
    <w:rsid w:val="00BD085E"/>
    <w:rsid w:val="00BD0EF9"/>
    <w:rsid w:val="00BD1000"/>
    <w:rsid w:val="00BD1077"/>
    <w:rsid w:val="00BD10D3"/>
    <w:rsid w:val="00BD112C"/>
    <w:rsid w:val="00BD11FB"/>
    <w:rsid w:val="00BD12C1"/>
    <w:rsid w:val="00BD1457"/>
    <w:rsid w:val="00BD1695"/>
    <w:rsid w:val="00BD1E4D"/>
    <w:rsid w:val="00BD2080"/>
    <w:rsid w:val="00BD20EB"/>
    <w:rsid w:val="00BD2116"/>
    <w:rsid w:val="00BD2258"/>
    <w:rsid w:val="00BD23C9"/>
    <w:rsid w:val="00BD279D"/>
    <w:rsid w:val="00BD29A5"/>
    <w:rsid w:val="00BD2C9C"/>
    <w:rsid w:val="00BD30D5"/>
    <w:rsid w:val="00BD3477"/>
    <w:rsid w:val="00BD372D"/>
    <w:rsid w:val="00BD39C4"/>
    <w:rsid w:val="00BD3AE7"/>
    <w:rsid w:val="00BD3F8D"/>
    <w:rsid w:val="00BD4197"/>
    <w:rsid w:val="00BD4315"/>
    <w:rsid w:val="00BD4600"/>
    <w:rsid w:val="00BD4EDA"/>
    <w:rsid w:val="00BD50B2"/>
    <w:rsid w:val="00BD52EE"/>
    <w:rsid w:val="00BD558E"/>
    <w:rsid w:val="00BD5A41"/>
    <w:rsid w:val="00BD5B52"/>
    <w:rsid w:val="00BD6A78"/>
    <w:rsid w:val="00BD6F33"/>
    <w:rsid w:val="00BD7A7D"/>
    <w:rsid w:val="00BD7ACA"/>
    <w:rsid w:val="00BD7C9E"/>
    <w:rsid w:val="00BE01E4"/>
    <w:rsid w:val="00BE03A3"/>
    <w:rsid w:val="00BE04DD"/>
    <w:rsid w:val="00BE052C"/>
    <w:rsid w:val="00BE06EC"/>
    <w:rsid w:val="00BE0939"/>
    <w:rsid w:val="00BE0B5F"/>
    <w:rsid w:val="00BE0B8C"/>
    <w:rsid w:val="00BE0CD0"/>
    <w:rsid w:val="00BE0FD2"/>
    <w:rsid w:val="00BE11A2"/>
    <w:rsid w:val="00BE15C4"/>
    <w:rsid w:val="00BE1719"/>
    <w:rsid w:val="00BE19CF"/>
    <w:rsid w:val="00BE1A23"/>
    <w:rsid w:val="00BE1D7A"/>
    <w:rsid w:val="00BE1E4F"/>
    <w:rsid w:val="00BE2080"/>
    <w:rsid w:val="00BE216C"/>
    <w:rsid w:val="00BE2B95"/>
    <w:rsid w:val="00BE2E9F"/>
    <w:rsid w:val="00BE3089"/>
    <w:rsid w:val="00BE3C62"/>
    <w:rsid w:val="00BE4442"/>
    <w:rsid w:val="00BE4792"/>
    <w:rsid w:val="00BE4B06"/>
    <w:rsid w:val="00BE4D09"/>
    <w:rsid w:val="00BE5C2E"/>
    <w:rsid w:val="00BE5FF2"/>
    <w:rsid w:val="00BE6971"/>
    <w:rsid w:val="00BE7583"/>
    <w:rsid w:val="00BE7738"/>
    <w:rsid w:val="00BE7C1E"/>
    <w:rsid w:val="00BE7DF3"/>
    <w:rsid w:val="00BF04FA"/>
    <w:rsid w:val="00BF0534"/>
    <w:rsid w:val="00BF05F0"/>
    <w:rsid w:val="00BF06A9"/>
    <w:rsid w:val="00BF0832"/>
    <w:rsid w:val="00BF0A58"/>
    <w:rsid w:val="00BF0C8B"/>
    <w:rsid w:val="00BF0D48"/>
    <w:rsid w:val="00BF0D5A"/>
    <w:rsid w:val="00BF0EC8"/>
    <w:rsid w:val="00BF0FFE"/>
    <w:rsid w:val="00BF153E"/>
    <w:rsid w:val="00BF168E"/>
    <w:rsid w:val="00BF19F5"/>
    <w:rsid w:val="00BF1DB5"/>
    <w:rsid w:val="00BF1F6B"/>
    <w:rsid w:val="00BF23A8"/>
    <w:rsid w:val="00BF23F8"/>
    <w:rsid w:val="00BF27BD"/>
    <w:rsid w:val="00BF30F4"/>
    <w:rsid w:val="00BF31C1"/>
    <w:rsid w:val="00BF339A"/>
    <w:rsid w:val="00BF356D"/>
    <w:rsid w:val="00BF37E3"/>
    <w:rsid w:val="00BF4702"/>
    <w:rsid w:val="00BF4921"/>
    <w:rsid w:val="00BF4A63"/>
    <w:rsid w:val="00BF4F20"/>
    <w:rsid w:val="00BF4FCC"/>
    <w:rsid w:val="00BF53FC"/>
    <w:rsid w:val="00BF59EE"/>
    <w:rsid w:val="00BF5AC3"/>
    <w:rsid w:val="00BF5C9C"/>
    <w:rsid w:val="00BF5CF1"/>
    <w:rsid w:val="00BF6B26"/>
    <w:rsid w:val="00BF77BC"/>
    <w:rsid w:val="00BF7D71"/>
    <w:rsid w:val="00BF7EAE"/>
    <w:rsid w:val="00C001AF"/>
    <w:rsid w:val="00C002DF"/>
    <w:rsid w:val="00C00B71"/>
    <w:rsid w:val="00C00DB4"/>
    <w:rsid w:val="00C01235"/>
    <w:rsid w:val="00C019CE"/>
    <w:rsid w:val="00C01A32"/>
    <w:rsid w:val="00C02262"/>
    <w:rsid w:val="00C0283F"/>
    <w:rsid w:val="00C02866"/>
    <w:rsid w:val="00C029D0"/>
    <w:rsid w:val="00C02F19"/>
    <w:rsid w:val="00C02F35"/>
    <w:rsid w:val="00C03A30"/>
    <w:rsid w:val="00C03FF6"/>
    <w:rsid w:val="00C0408B"/>
    <w:rsid w:val="00C043AD"/>
    <w:rsid w:val="00C044FC"/>
    <w:rsid w:val="00C04C51"/>
    <w:rsid w:val="00C04C76"/>
    <w:rsid w:val="00C055C9"/>
    <w:rsid w:val="00C056A9"/>
    <w:rsid w:val="00C05CB1"/>
    <w:rsid w:val="00C05EB6"/>
    <w:rsid w:val="00C0614A"/>
    <w:rsid w:val="00C061AD"/>
    <w:rsid w:val="00C06222"/>
    <w:rsid w:val="00C064A9"/>
    <w:rsid w:val="00C06649"/>
    <w:rsid w:val="00C066CB"/>
    <w:rsid w:val="00C066DC"/>
    <w:rsid w:val="00C066FE"/>
    <w:rsid w:val="00C0691B"/>
    <w:rsid w:val="00C06D73"/>
    <w:rsid w:val="00C06E37"/>
    <w:rsid w:val="00C07433"/>
    <w:rsid w:val="00C0768B"/>
    <w:rsid w:val="00C07E40"/>
    <w:rsid w:val="00C10362"/>
    <w:rsid w:val="00C107B8"/>
    <w:rsid w:val="00C1088F"/>
    <w:rsid w:val="00C108D6"/>
    <w:rsid w:val="00C10D01"/>
    <w:rsid w:val="00C10D3B"/>
    <w:rsid w:val="00C10EF8"/>
    <w:rsid w:val="00C11020"/>
    <w:rsid w:val="00C11548"/>
    <w:rsid w:val="00C11AFB"/>
    <w:rsid w:val="00C11DD7"/>
    <w:rsid w:val="00C123BD"/>
    <w:rsid w:val="00C12BB7"/>
    <w:rsid w:val="00C12D88"/>
    <w:rsid w:val="00C12DF1"/>
    <w:rsid w:val="00C12F41"/>
    <w:rsid w:val="00C13109"/>
    <w:rsid w:val="00C142FF"/>
    <w:rsid w:val="00C1431B"/>
    <w:rsid w:val="00C14675"/>
    <w:rsid w:val="00C148D1"/>
    <w:rsid w:val="00C148F4"/>
    <w:rsid w:val="00C14CB6"/>
    <w:rsid w:val="00C15469"/>
    <w:rsid w:val="00C1546E"/>
    <w:rsid w:val="00C155BC"/>
    <w:rsid w:val="00C15894"/>
    <w:rsid w:val="00C15A46"/>
    <w:rsid w:val="00C15D15"/>
    <w:rsid w:val="00C15DBC"/>
    <w:rsid w:val="00C15F31"/>
    <w:rsid w:val="00C15F6A"/>
    <w:rsid w:val="00C16175"/>
    <w:rsid w:val="00C16283"/>
    <w:rsid w:val="00C1649B"/>
    <w:rsid w:val="00C16607"/>
    <w:rsid w:val="00C17481"/>
    <w:rsid w:val="00C1781F"/>
    <w:rsid w:val="00C1799E"/>
    <w:rsid w:val="00C20019"/>
    <w:rsid w:val="00C201B9"/>
    <w:rsid w:val="00C2039F"/>
    <w:rsid w:val="00C20AB7"/>
    <w:rsid w:val="00C20D12"/>
    <w:rsid w:val="00C20DC9"/>
    <w:rsid w:val="00C20E24"/>
    <w:rsid w:val="00C20FB8"/>
    <w:rsid w:val="00C21022"/>
    <w:rsid w:val="00C215B6"/>
    <w:rsid w:val="00C215C3"/>
    <w:rsid w:val="00C21737"/>
    <w:rsid w:val="00C21C94"/>
    <w:rsid w:val="00C21D7A"/>
    <w:rsid w:val="00C21E8D"/>
    <w:rsid w:val="00C2249A"/>
    <w:rsid w:val="00C22924"/>
    <w:rsid w:val="00C232E9"/>
    <w:rsid w:val="00C23607"/>
    <w:rsid w:val="00C23A6E"/>
    <w:rsid w:val="00C23DE7"/>
    <w:rsid w:val="00C23FA2"/>
    <w:rsid w:val="00C2450E"/>
    <w:rsid w:val="00C2479A"/>
    <w:rsid w:val="00C24CEE"/>
    <w:rsid w:val="00C2548B"/>
    <w:rsid w:val="00C256D5"/>
    <w:rsid w:val="00C25D9E"/>
    <w:rsid w:val="00C26082"/>
    <w:rsid w:val="00C262A9"/>
    <w:rsid w:val="00C26894"/>
    <w:rsid w:val="00C26994"/>
    <w:rsid w:val="00C26BF3"/>
    <w:rsid w:val="00C272A5"/>
    <w:rsid w:val="00C272FD"/>
    <w:rsid w:val="00C2737A"/>
    <w:rsid w:val="00C2748C"/>
    <w:rsid w:val="00C27B80"/>
    <w:rsid w:val="00C30009"/>
    <w:rsid w:val="00C3007A"/>
    <w:rsid w:val="00C30266"/>
    <w:rsid w:val="00C30376"/>
    <w:rsid w:val="00C30C6B"/>
    <w:rsid w:val="00C30DD2"/>
    <w:rsid w:val="00C30E95"/>
    <w:rsid w:val="00C30FD3"/>
    <w:rsid w:val="00C31186"/>
    <w:rsid w:val="00C3140D"/>
    <w:rsid w:val="00C31A1C"/>
    <w:rsid w:val="00C32088"/>
    <w:rsid w:val="00C3236B"/>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C66"/>
    <w:rsid w:val="00C35C6E"/>
    <w:rsid w:val="00C364AF"/>
    <w:rsid w:val="00C364E5"/>
    <w:rsid w:val="00C3667F"/>
    <w:rsid w:val="00C36DFC"/>
    <w:rsid w:val="00C36E78"/>
    <w:rsid w:val="00C3706E"/>
    <w:rsid w:val="00C373B4"/>
    <w:rsid w:val="00C37572"/>
    <w:rsid w:val="00C37969"/>
    <w:rsid w:val="00C37C12"/>
    <w:rsid w:val="00C37E19"/>
    <w:rsid w:val="00C4029C"/>
    <w:rsid w:val="00C41106"/>
    <w:rsid w:val="00C4146B"/>
    <w:rsid w:val="00C41C6E"/>
    <w:rsid w:val="00C41FBB"/>
    <w:rsid w:val="00C426FA"/>
    <w:rsid w:val="00C42B25"/>
    <w:rsid w:val="00C42E4D"/>
    <w:rsid w:val="00C435BD"/>
    <w:rsid w:val="00C436FC"/>
    <w:rsid w:val="00C43E9B"/>
    <w:rsid w:val="00C4473E"/>
    <w:rsid w:val="00C4487A"/>
    <w:rsid w:val="00C4490A"/>
    <w:rsid w:val="00C44A64"/>
    <w:rsid w:val="00C45114"/>
    <w:rsid w:val="00C452D9"/>
    <w:rsid w:val="00C45C37"/>
    <w:rsid w:val="00C4634A"/>
    <w:rsid w:val="00C4645B"/>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C89"/>
    <w:rsid w:val="00C51D61"/>
    <w:rsid w:val="00C51FD4"/>
    <w:rsid w:val="00C524F0"/>
    <w:rsid w:val="00C52A68"/>
    <w:rsid w:val="00C52BAA"/>
    <w:rsid w:val="00C52F25"/>
    <w:rsid w:val="00C53748"/>
    <w:rsid w:val="00C5389A"/>
    <w:rsid w:val="00C5395B"/>
    <w:rsid w:val="00C53CB5"/>
    <w:rsid w:val="00C53DB0"/>
    <w:rsid w:val="00C53E49"/>
    <w:rsid w:val="00C53F4D"/>
    <w:rsid w:val="00C542A4"/>
    <w:rsid w:val="00C54340"/>
    <w:rsid w:val="00C547CE"/>
    <w:rsid w:val="00C548DF"/>
    <w:rsid w:val="00C548FD"/>
    <w:rsid w:val="00C54F61"/>
    <w:rsid w:val="00C550D4"/>
    <w:rsid w:val="00C559E3"/>
    <w:rsid w:val="00C55A45"/>
    <w:rsid w:val="00C55D51"/>
    <w:rsid w:val="00C5602C"/>
    <w:rsid w:val="00C560C2"/>
    <w:rsid w:val="00C56198"/>
    <w:rsid w:val="00C562C7"/>
    <w:rsid w:val="00C5638F"/>
    <w:rsid w:val="00C56D79"/>
    <w:rsid w:val="00C56EB7"/>
    <w:rsid w:val="00C57020"/>
    <w:rsid w:val="00C570C0"/>
    <w:rsid w:val="00C5718C"/>
    <w:rsid w:val="00C57246"/>
    <w:rsid w:val="00C57743"/>
    <w:rsid w:val="00C57DA0"/>
    <w:rsid w:val="00C604FF"/>
    <w:rsid w:val="00C605BD"/>
    <w:rsid w:val="00C6070E"/>
    <w:rsid w:val="00C6077C"/>
    <w:rsid w:val="00C60AA8"/>
    <w:rsid w:val="00C610AF"/>
    <w:rsid w:val="00C61192"/>
    <w:rsid w:val="00C61460"/>
    <w:rsid w:val="00C619BE"/>
    <w:rsid w:val="00C61A64"/>
    <w:rsid w:val="00C61C47"/>
    <w:rsid w:val="00C61D0B"/>
    <w:rsid w:val="00C62476"/>
    <w:rsid w:val="00C62954"/>
    <w:rsid w:val="00C62AE4"/>
    <w:rsid w:val="00C62CAC"/>
    <w:rsid w:val="00C62D25"/>
    <w:rsid w:val="00C63073"/>
    <w:rsid w:val="00C63110"/>
    <w:rsid w:val="00C6496D"/>
    <w:rsid w:val="00C6531C"/>
    <w:rsid w:val="00C65710"/>
    <w:rsid w:val="00C65BC7"/>
    <w:rsid w:val="00C661FA"/>
    <w:rsid w:val="00C663A6"/>
    <w:rsid w:val="00C665CE"/>
    <w:rsid w:val="00C66E00"/>
    <w:rsid w:val="00C67216"/>
    <w:rsid w:val="00C6735A"/>
    <w:rsid w:val="00C6745E"/>
    <w:rsid w:val="00C67CDE"/>
    <w:rsid w:val="00C67CF5"/>
    <w:rsid w:val="00C67DCA"/>
    <w:rsid w:val="00C67EE0"/>
    <w:rsid w:val="00C700B6"/>
    <w:rsid w:val="00C70494"/>
    <w:rsid w:val="00C704A7"/>
    <w:rsid w:val="00C70A89"/>
    <w:rsid w:val="00C70E26"/>
    <w:rsid w:val="00C7126E"/>
    <w:rsid w:val="00C717AC"/>
    <w:rsid w:val="00C717D4"/>
    <w:rsid w:val="00C72C5A"/>
    <w:rsid w:val="00C72E0F"/>
    <w:rsid w:val="00C72FEC"/>
    <w:rsid w:val="00C7414F"/>
    <w:rsid w:val="00C745C9"/>
    <w:rsid w:val="00C74AE8"/>
    <w:rsid w:val="00C74D4F"/>
    <w:rsid w:val="00C74E25"/>
    <w:rsid w:val="00C74E3B"/>
    <w:rsid w:val="00C761D7"/>
    <w:rsid w:val="00C76256"/>
    <w:rsid w:val="00C763C9"/>
    <w:rsid w:val="00C76423"/>
    <w:rsid w:val="00C7657D"/>
    <w:rsid w:val="00C76592"/>
    <w:rsid w:val="00C76805"/>
    <w:rsid w:val="00C76F80"/>
    <w:rsid w:val="00C77155"/>
    <w:rsid w:val="00C77B7E"/>
    <w:rsid w:val="00C77FA8"/>
    <w:rsid w:val="00C80128"/>
    <w:rsid w:val="00C80392"/>
    <w:rsid w:val="00C80667"/>
    <w:rsid w:val="00C80860"/>
    <w:rsid w:val="00C80C0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1C9"/>
    <w:rsid w:val="00C83AB1"/>
    <w:rsid w:val="00C8445B"/>
    <w:rsid w:val="00C844C4"/>
    <w:rsid w:val="00C84683"/>
    <w:rsid w:val="00C84912"/>
    <w:rsid w:val="00C84B02"/>
    <w:rsid w:val="00C84C1D"/>
    <w:rsid w:val="00C84C36"/>
    <w:rsid w:val="00C856AE"/>
    <w:rsid w:val="00C85984"/>
    <w:rsid w:val="00C86714"/>
    <w:rsid w:val="00C86740"/>
    <w:rsid w:val="00C86BB7"/>
    <w:rsid w:val="00C86C07"/>
    <w:rsid w:val="00C86E3C"/>
    <w:rsid w:val="00C86FEA"/>
    <w:rsid w:val="00C87256"/>
    <w:rsid w:val="00C874F2"/>
    <w:rsid w:val="00C877F0"/>
    <w:rsid w:val="00C87991"/>
    <w:rsid w:val="00C87B6A"/>
    <w:rsid w:val="00C87FC0"/>
    <w:rsid w:val="00C900F9"/>
    <w:rsid w:val="00C9022C"/>
    <w:rsid w:val="00C90254"/>
    <w:rsid w:val="00C902DA"/>
    <w:rsid w:val="00C9081B"/>
    <w:rsid w:val="00C90FDF"/>
    <w:rsid w:val="00C9104A"/>
    <w:rsid w:val="00C9121F"/>
    <w:rsid w:val="00C912D3"/>
    <w:rsid w:val="00C91F6C"/>
    <w:rsid w:val="00C921C6"/>
    <w:rsid w:val="00C924C8"/>
    <w:rsid w:val="00C92C45"/>
    <w:rsid w:val="00C931F7"/>
    <w:rsid w:val="00C93423"/>
    <w:rsid w:val="00C9358A"/>
    <w:rsid w:val="00C93668"/>
    <w:rsid w:val="00C936C6"/>
    <w:rsid w:val="00C936F7"/>
    <w:rsid w:val="00C93DC0"/>
    <w:rsid w:val="00C93EE0"/>
    <w:rsid w:val="00C93F99"/>
    <w:rsid w:val="00C940C2"/>
    <w:rsid w:val="00C9410B"/>
    <w:rsid w:val="00C94282"/>
    <w:rsid w:val="00C9471B"/>
    <w:rsid w:val="00C947F4"/>
    <w:rsid w:val="00C94869"/>
    <w:rsid w:val="00C94945"/>
    <w:rsid w:val="00C9497A"/>
    <w:rsid w:val="00C94DD2"/>
    <w:rsid w:val="00C94E99"/>
    <w:rsid w:val="00C955BA"/>
    <w:rsid w:val="00C95985"/>
    <w:rsid w:val="00C95C7B"/>
    <w:rsid w:val="00C96424"/>
    <w:rsid w:val="00C9649D"/>
    <w:rsid w:val="00C967AA"/>
    <w:rsid w:val="00C96880"/>
    <w:rsid w:val="00C96906"/>
    <w:rsid w:val="00C9697C"/>
    <w:rsid w:val="00C96BA3"/>
    <w:rsid w:val="00C96C7B"/>
    <w:rsid w:val="00C97080"/>
    <w:rsid w:val="00C9712E"/>
    <w:rsid w:val="00C9756A"/>
    <w:rsid w:val="00C9761E"/>
    <w:rsid w:val="00C979AD"/>
    <w:rsid w:val="00C97B1E"/>
    <w:rsid w:val="00CA042D"/>
    <w:rsid w:val="00CA0785"/>
    <w:rsid w:val="00CA0857"/>
    <w:rsid w:val="00CA117C"/>
    <w:rsid w:val="00CA1A9E"/>
    <w:rsid w:val="00CA1C99"/>
    <w:rsid w:val="00CA1D16"/>
    <w:rsid w:val="00CA1D2C"/>
    <w:rsid w:val="00CA1F8E"/>
    <w:rsid w:val="00CA26A2"/>
    <w:rsid w:val="00CA2F34"/>
    <w:rsid w:val="00CA2F77"/>
    <w:rsid w:val="00CA3469"/>
    <w:rsid w:val="00CA3862"/>
    <w:rsid w:val="00CA3884"/>
    <w:rsid w:val="00CA39AE"/>
    <w:rsid w:val="00CA405E"/>
    <w:rsid w:val="00CA46BE"/>
    <w:rsid w:val="00CA4741"/>
    <w:rsid w:val="00CA475B"/>
    <w:rsid w:val="00CA4859"/>
    <w:rsid w:val="00CA52DF"/>
    <w:rsid w:val="00CA554D"/>
    <w:rsid w:val="00CA58B3"/>
    <w:rsid w:val="00CA5B4A"/>
    <w:rsid w:val="00CA5BC1"/>
    <w:rsid w:val="00CA6338"/>
    <w:rsid w:val="00CA6424"/>
    <w:rsid w:val="00CA643D"/>
    <w:rsid w:val="00CA661A"/>
    <w:rsid w:val="00CA695B"/>
    <w:rsid w:val="00CA6A38"/>
    <w:rsid w:val="00CA7465"/>
    <w:rsid w:val="00CA76A1"/>
    <w:rsid w:val="00CA7CDB"/>
    <w:rsid w:val="00CB0330"/>
    <w:rsid w:val="00CB0506"/>
    <w:rsid w:val="00CB0C0A"/>
    <w:rsid w:val="00CB0D29"/>
    <w:rsid w:val="00CB1525"/>
    <w:rsid w:val="00CB19BD"/>
    <w:rsid w:val="00CB1A42"/>
    <w:rsid w:val="00CB25FE"/>
    <w:rsid w:val="00CB2808"/>
    <w:rsid w:val="00CB2893"/>
    <w:rsid w:val="00CB3239"/>
    <w:rsid w:val="00CB3B0B"/>
    <w:rsid w:val="00CB3C53"/>
    <w:rsid w:val="00CB3E7F"/>
    <w:rsid w:val="00CB4099"/>
    <w:rsid w:val="00CB46DD"/>
    <w:rsid w:val="00CB4F93"/>
    <w:rsid w:val="00CB56E3"/>
    <w:rsid w:val="00CB57EA"/>
    <w:rsid w:val="00CB58FD"/>
    <w:rsid w:val="00CB5BE3"/>
    <w:rsid w:val="00CB60FD"/>
    <w:rsid w:val="00CB6246"/>
    <w:rsid w:val="00CB626D"/>
    <w:rsid w:val="00CB636D"/>
    <w:rsid w:val="00CB6AB5"/>
    <w:rsid w:val="00CB6DDE"/>
    <w:rsid w:val="00CB73D9"/>
    <w:rsid w:val="00CB7D6B"/>
    <w:rsid w:val="00CC00A2"/>
    <w:rsid w:val="00CC0787"/>
    <w:rsid w:val="00CC0857"/>
    <w:rsid w:val="00CC09D2"/>
    <w:rsid w:val="00CC0A0B"/>
    <w:rsid w:val="00CC0C1D"/>
    <w:rsid w:val="00CC0DD8"/>
    <w:rsid w:val="00CC0FEA"/>
    <w:rsid w:val="00CC1247"/>
    <w:rsid w:val="00CC1419"/>
    <w:rsid w:val="00CC19C1"/>
    <w:rsid w:val="00CC1A14"/>
    <w:rsid w:val="00CC1CF4"/>
    <w:rsid w:val="00CC1D26"/>
    <w:rsid w:val="00CC1D30"/>
    <w:rsid w:val="00CC1F5A"/>
    <w:rsid w:val="00CC222B"/>
    <w:rsid w:val="00CC254B"/>
    <w:rsid w:val="00CC2632"/>
    <w:rsid w:val="00CC26A4"/>
    <w:rsid w:val="00CC2C67"/>
    <w:rsid w:val="00CC3BC7"/>
    <w:rsid w:val="00CC3F0A"/>
    <w:rsid w:val="00CC3F4C"/>
    <w:rsid w:val="00CC4467"/>
    <w:rsid w:val="00CC44D6"/>
    <w:rsid w:val="00CC4975"/>
    <w:rsid w:val="00CC4B12"/>
    <w:rsid w:val="00CC5026"/>
    <w:rsid w:val="00CC56F7"/>
    <w:rsid w:val="00CC5802"/>
    <w:rsid w:val="00CC58B1"/>
    <w:rsid w:val="00CC5B44"/>
    <w:rsid w:val="00CC6223"/>
    <w:rsid w:val="00CC647C"/>
    <w:rsid w:val="00CC66DC"/>
    <w:rsid w:val="00CC67C6"/>
    <w:rsid w:val="00CC693B"/>
    <w:rsid w:val="00CC711C"/>
    <w:rsid w:val="00CC7C23"/>
    <w:rsid w:val="00CD1263"/>
    <w:rsid w:val="00CD129F"/>
    <w:rsid w:val="00CD1421"/>
    <w:rsid w:val="00CD1595"/>
    <w:rsid w:val="00CD15D4"/>
    <w:rsid w:val="00CD181D"/>
    <w:rsid w:val="00CD207D"/>
    <w:rsid w:val="00CD208D"/>
    <w:rsid w:val="00CD21C8"/>
    <w:rsid w:val="00CD24C9"/>
    <w:rsid w:val="00CD2511"/>
    <w:rsid w:val="00CD28B4"/>
    <w:rsid w:val="00CD28C3"/>
    <w:rsid w:val="00CD2F9A"/>
    <w:rsid w:val="00CD3270"/>
    <w:rsid w:val="00CD3B24"/>
    <w:rsid w:val="00CD4114"/>
    <w:rsid w:val="00CD436B"/>
    <w:rsid w:val="00CD43E9"/>
    <w:rsid w:val="00CD43FD"/>
    <w:rsid w:val="00CD456B"/>
    <w:rsid w:val="00CD4ADC"/>
    <w:rsid w:val="00CD4CCF"/>
    <w:rsid w:val="00CD4CFD"/>
    <w:rsid w:val="00CD51AA"/>
    <w:rsid w:val="00CD57DE"/>
    <w:rsid w:val="00CD58E0"/>
    <w:rsid w:val="00CD6F9B"/>
    <w:rsid w:val="00CD770E"/>
    <w:rsid w:val="00CD78CE"/>
    <w:rsid w:val="00CE01DF"/>
    <w:rsid w:val="00CE0546"/>
    <w:rsid w:val="00CE0680"/>
    <w:rsid w:val="00CE0AC7"/>
    <w:rsid w:val="00CE0AF0"/>
    <w:rsid w:val="00CE0F09"/>
    <w:rsid w:val="00CE13B9"/>
    <w:rsid w:val="00CE13C1"/>
    <w:rsid w:val="00CE1ACA"/>
    <w:rsid w:val="00CE1EBA"/>
    <w:rsid w:val="00CE213F"/>
    <w:rsid w:val="00CE278F"/>
    <w:rsid w:val="00CE2CA6"/>
    <w:rsid w:val="00CE3BE6"/>
    <w:rsid w:val="00CE3C06"/>
    <w:rsid w:val="00CE40EC"/>
    <w:rsid w:val="00CE42DF"/>
    <w:rsid w:val="00CE4B7E"/>
    <w:rsid w:val="00CE4C17"/>
    <w:rsid w:val="00CE5003"/>
    <w:rsid w:val="00CE582E"/>
    <w:rsid w:val="00CE58BC"/>
    <w:rsid w:val="00CE5B08"/>
    <w:rsid w:val="00CE5F67"/>
    <w:rsid w:val="00CE6861"/>
    <w:rsid w:val="00CE7AC1"/>
    <w:rsid w:val="00CE7C1F"/>
    <w:rsid w:val="00CF0234"/>
    <w:rsid w:val="00CF0347"/>
    <w:rsid w:val="00CF0577"/>
    <w:rsid w:val="00CF05B4"/>
    <w:rsid w:val="00CF06E2"/>
    <w:rsid w:val="00CF09E9"/>
    <w:rsid w:val="00CF0CEC"/>
    <w:rsid w:val="00CF1A39"/>
    <w:rsid w:val="00CF1B81"/>
    <w:rsid w:val="00CF200F"/>
    <w:rsid w:val="00CF220B"/>
    <w:rsid w:val="00CF2623"/>
    <w:rsid w:val="00CF26A4"/>
    <w:rsid w:val="00CF2757"/>
    <w:rsid w:val="00CF2859"/>
    <w:rsid w:val="00CF28E8"/>
    <w:rsid w:val="00CF293B"/>
    <w:rsid w:val="00CF29CA"/>
    <w:rsid w:val="00CF2CEC"/>
    <w:rsid w:val="00CF2D90"/>
    <w:rsid w:val="00CF3242"/>
    <w:rsid w:val="00CF3301"/>
    <w:rsid w:val="00CF336C"/>
    <w:rsid w:val="00CF376F"/>
    <w:rsid w:val="00CF3843"/>
    <w:rsid w:val="00CF3BA6"/>
    <w:rsid w:val="00CF4A47"/>
    <w:rsid w:val="00CF4E11"/>
    <w:rsid w:val="00CF50BF"/>
    <w:rsid w:val="00CF5A24"/>
    <w:rsid w:val="00CF5AAA"/>
    <w:rsid w:val="00CF5F4D"/>
    <w:rsid w:val="00CF6365"/>
    <w:rsid w:val="00CF67AD"/>
    <w:rsid w:val="00CF6AA3"/>
    <w:rsid w:val="00CF6F63"/>
    <w:rsid w:val="00CF723B"/>
    <w:rsid w:val="00CF749B"/>
    <w:rsid w:val="00CF79A0"/>
    <w:rsid w:val="00CF7C93"/>
    <w:rsid w:val="00CF7E02"/>
    <w:rsid w:val="00D00054"/>
    <w:rsid w:val="00D0009B"/>
    <w:rsid w:val="00D00481"/>
    <w:rsid w:val="00D008D1"/>
    <w:rsid w:val="00D012CF"/>
    <w:rsid w:val="00D018A6"/>
    <w:rsid w:val="00D01A08"/>
    <w:rsid w:val="00D01B54"/>
    <w:rsid w:val="00D02151"/>
    <w:rsid w:val="00D02353"/>
    <w:rsid w:val="00D024A3"/>
    <w:rsid w:val="00D02612"/>
    <w:rsid w:val="00D0261A"/>
    <w:rsid w:val="00D02962"/>
    <w:rsid w:val="00D02D57"/>
    <w:rsid w:val="00D033D5"/>
    <w:rsid w:val="00D03554"/>
    <w:rsid w:val="00D03806"/>
    <w:rsid w:val="00D03D96"/>
    <w:rsid w:val="00D042FB"/>
    <w:rsid w:val="00D04380"/>
    <w:rsid w:val="00D04710"/>
    <w:rsid w:val="00D04B7B"/>
    <w:rsid w:val="00D04FC7"/>
    <w:rsid w:val="00D0510E"/>
    <w:rsid w:val="00D05369"/>
    <w:rsid w:val="00D05682"/>
    <w:rsid w:val="00D056A9"/>
    <w:rsid w:val="00D05774"/>
    <w:rsid w:val="00D05E21"/>
    <w:rsid w:val="00D0611B"/>
    <w:rsid w:val="00D06224"/>
    <w:rsid w:val="00D06349"/>
    <w:rsid w:val="00D0641D"/>
    <w:rsid w:val="00D06771"/>
    <w:rsid w:val="00D073D5"/>
    <w:rsid w:val="00D0782E"/>
    <w:rsid w:val="00D07AA0"/>
    <w:rsid w:val="00D07EFD"/>
    <w:rsid w:val="00D10239"/>
    <w:rsid w:val="00D10574"/>
    <w:rsid w:val="00D10AD0"/>
    <w:rsid w:val="00D10D3E"/>
    <w:rsid w:val="00D10F78"/>
    <w:rsid w:val="00D11453"/>
    <w:rsid w:val="00D114FD"/>
    <w:rsid w:val="00D117FE"/>
    <w:rsid w:val="00D11955"/>
    <w:rsid w:val="00D11B82"/>
    <w:rsid w:val="00D120FD"/>
    <w:rsid w:val="00D1226A"/>
    <w:rsid w:val="00D1444A"/>
    <w:rsid w:val="00D146DC"/>
    <w:rsid w:val="00D148E5"/>
    <w:rsid w:val="00D14CAF"/>
    <w:rsid w:val="00D14F93"/>
    <w:rsid w:val="00D1513B"/>
    <w:rsid w:val="00D1520E"/>
    <w:rsid w:val="00D15405"/>
    <w:rsid w:val="00D1584E"/>
    <w:rsid w:val="00D1589D"/>
    <w:rsid w:val="00D162AE"/>
    <w:rsid w:val="00D162B7"/>
    <w:rsid w:val="00D162DB"/>
    <w:rsid w:val="00D1660B"/>
    <w:rsid w:val="00D16822"/>
    <w:rsid w:val="00D16AF1"/>
    <w:rsid w:val="00D172A0"/>
    <w:rsid w:val="00D172F0"/>
    <w:rsid w:val="00D174D4"/>
    <w:rsid w:val="00D17A1C"/>
    <w:rsid w:val="00D17D24"/>
    <w:rsid w:val="00D207E5"/>
    <w:rsid w:val="00D207FB"/>
    <w:rsid w:val="00D20809"/>
    <w:rsid w:val="00D2118B"/>
    <w:rsid w:val="00D21191"/>
    <w:rsid w:val="00D21567"/>
    <w:rsid w:val="00D2165A"/>
    <w:rsid w:val="00D21DC9"/>
    <w:rsid w:val="00D21E4E"/>
    <w:rsid w:val="00D222D6"/>
    <w:rsid w:val="00D224F6"/>
    <w:rsid w:val="00D2254B"/>
    <w:rsid w:val="00D22A75"/>
    <w:rsid w:val="00D232E1"/>
    <w:rsid w:val="00D234CE"/>
    <w:rsid w:val="00D23895"/>
    <w:rsid w:val="00D23904"/>
    <w:rsid w:val="00D23AED"/>
    <w:rsid w:val="00D24DC7"/>
    <w:rsid w:val="00D251A4"/>
    <w:rsid w:val="00D2529A"/>
    <w:rsid w:val="00D2546F"/>
    <w:rsid w:val="00D257FE"/>
    <w:rsid w:val="00D25DA0"/>
    <w:rsid w:val="00D2651E"/>
    <w:rsid w:val="00D2662F"/>
    <w:rsid w:val="00D26777"/>
    <w:rsid w:val="00D26AE0"/>
    <w:rsid w:val="00D27089"/>
    <w:rsid w:val="00D27341"/>
    <w:rsid w:val="00D27476"/>
    <w:rsid w:val="00D27620"/>
    <w:rsid w:val="00D27A6A"/>
    <w:rsid w:val="00D300C4"/>
    <w:rsid w:val="00D30391"/>
    <w:rsid w:val="00D30465"/>
    <w:rsid w:val="00D304EB"/>
    <w:rsid w:val="00D3054F"/>
    <w:rsid w:val="00D3084A"/>
    <w:rsid w:val="00D30C70"/>
    <w:rsid w:val="00D3133D"/>
    <w:rsid w:val="00D313ED"/>
    <w:rsid w:val="00D31447"/>
    <w:rsid w:val="00D3160F"/>
    <w:rsid w:val="00D31831"/>
    <w:rsid w:val="00D3183C"/>
    <w:rsid w:val="00D31858"/>
    <w:rsid w:val="00D31A3C"/>
    <w:rsid w:val="00D31FEC"/>
    <w:rsid w:val="00D32026"/>
    <w:rsid w:val="00D3215D"/>
    <w:rsid w:val="00D32307"/>
    <w:rsid w:val="00D3230A"/>
    <w:rsid w:val="00D32351"/>
    <w:rsid w:val="00D3244C"/>
    <w:rsid w:val="00D3307A"/>
    <w:rsid w:val="00D334C3"/>
    <w:rsid w:val="00D3387C"/>
    <w:rsid w:val="00D3398E"/>
    <w:rsid w:val="00D33B03"/>
    <w:rsid w:val="00D33C61"/>
    <w:rsid w:val="00D34492"/>
    <w:rsid w:val="00D34A4D"/>
    <w:rsid w:val="00D35547"/>
    <w:rsid w:val="00D3600C"/>
    <w:rsid w:val="00D364D7"/>
    <w:rsid w:val="00D36737"/>
    <w:rsid w:val="00D36AC1"/>
    <w:rsid w:val="00D36AF4"/>
    <w:rsid w:val="00D36DB2"/>
    <w:rsid w:val="00D377CB"/>
    <w:rsid w:val="00D4013B"/>
    <w:rsid w:val="00D403A4"/>
    <w:rsid w:val="00D407D5"/>
    <w:rsid w:val="00D40972"/>
    <w:rsid w:val="00D40DD8"/>
    <w:rsid w:val="00D41188"/>
    <w:rsid w:val="00D41F9E"/>
    <w:rsid w:val="00D420B3"/>
    <w:rsid w:val="00D424C7"/>
    <w:rsid w:val="00D42806"/>
    <w:rsid w:val="00D42D5C"/>
    <w:rsid w:val="00D431F9"/>
    <w:rsid w:val="00D43517"/>
    <w:rsid w:val="00D43568"/>
    <w:rsid w:val="00D43616"/>
    <w:rsid w:val="00D43A28"/>
    <w:rsid w:val="00D43C70"/>
    <w:rsid w:val="00D43D8D"/>
    <w:rsid w:val="00D440F2"/>
    <w:rsid w:val="00D44511"/>
    <w:rsid w:val="00D445BF"/>
    <w:rsid w:val="00D44932"/>
    <w:rsid w:val="00D44E0A"/>
    <w:rsid w:val="00D45204"/>
    <w:rsid w:val="00D4526E"/>
    <w:rsid w:val="00D453DF"/>
    <w:rsid w:val="00D4544B"/>
    <w:rsid w:val="00D4559F"/>
    <w:rsid w:val="00D45606"/>
    <w:rsid w:val="00D457AA"/>
    <w:rsid w:val="00D458E2"/>
    <w:rsid w:val="00D46134"/>
    <w:rsid w:val="00D461ED"/>
    <w:rsid w:val="00D46392"/>
    <w:rsid w:val="00D466A7"/>
    <w:rsid w:val="00D46C56"/>
    <w:rsid w:val="00D46ED7"/>
    <w:rsid w:val="00D47390"/>
    <w:rsid w:val="00D47A64"/>
    <w:rsid w:val="00D47AB6"/>
    <w:rsid w:val="00D505CD"/>
    <w:rsid w:val="00D50C6B"/>
    <w:rsid w:val="00D510A1"/>
    <w:rsid w:val="00D51856"/>
    <w:rsid w:val="00D5198E"/>
    <w:rsid w:val="00D520D3"/>
    <w:rsid w:val="00D52847"/>
    <w:rsid w:val="00D52D15"/>
    <w:rsid w:val="00D53947"/>
    <w:rsid w:val="00D53B4C"/>
    <w:rsid w:val="00D545E1"/>
    <w:rsid w:val="00D54978"/>
    <w:rsid w:val="00D549F0"/>
    <w:rsid w:val="00D54B4E"/>
    <w:rsid w:val="00D54F98"/>
    <w:rsid w:val="00D5527F"/>
    <w:rsid w:val="00D5595F"/>
    <w:rsid w:val="00D559B0"/>
    <w:rsid w:val="00D55AA4"/>
    <w:rsid w:val="00D55CC9"/>
    <w:rsid w:val="00D55F9E"/>
    <w:rsid w:val="00D560C9"/>
    <w:rsid w:val="00D56C2F"/>
    <w:rsid w:val="00D56E22"/>
    <w:rsid w:val="00D56E76"/>
    <w:rsid w:val="00D56F5C"/>
    <w:rsid w:val="00D57492"/>
    <w:rsid w:val="00D576BE"/>
    <w:rsid w:val="00D577AB"/>
    <w:rsid w:val="00D57B16"/>
    <w:rsid w:val="00D57C5A"/>
    <w:rsid w:val="00D60410"/>
    <w:rsid w:val="00D60782"/>
    <w:rsid w:val="00D60931"/>
    <w:rsid w:val="00D60A58"/>
    <w:rsid w:val="00D61331"/>
    <w:rsid w:val="00D617B6"/>
    <w:rsid w:val="00D618E6"/>
    <w:rsid w:val="00D61AB4"/>
    <w:rsid w:val="00D61ACA"/>
    <w:rsid w:val="00D61BEF"/>
    <w:rsid w:val="00D624E4"/>
    <w:rsid w:val="00D62759"/>
    <w:rsid w:val="00D62D3C"/>
    <w:rsid w:val="00D62E86"/>
    <w:rsid w:val="00D62F53"/>
    <w:rsid w:val="00D63030"/>
    <w:rsid w:val="00D635C4"/>
    <w:rsid w:val="00D638B2"/>
    <w:rsid w:val="00D63CDE"/>
    <w:rsid w:val="00D63E51"/>
    <w:rsid w:val="00D64077"/>
    <w:rsid w:val="00D64175"/>
    <w:rsid w:val="00D643E6"/>
    <w:rsid w:val="00D646EF"/>
    <w:rsid w:val="00D648ED"/>
    <w:rsid w:val="00D64A37"/>
    <w:rsid w:val="00D64B1C"/>
    <w:rsid w:val="00D656AF"/>
    <w:rsid w:val="00D65B79"/>
    <w:rsid w:val="00D66171"/>
    <w:rsid w:val="00D6623C"/>
    <w:rsid w:val="00D66481"/>
    <w:rsid w:val="00D66B2D"/>
    <w:rsid w:val="00D6745B"/>
    <w:rsid w:val="00D6787B"/>
    <w:rsid w:val="00D67D24"/>
    <w:rsid w:val="00D67ECB"/>
    <w:rsid w:val="00D70926"/>
    <w:rsid w:val="00D70AF8"/>
    <w:rsid w:val="00D70F3B"/>
    <w:rsid w:val="00D712A0"/>
    <w:rsid w:val="00D71DED"/>
    <w:rsid w:val="00D71FCC"/>
    <w:rsid w:val="00D7279B"/>
    <w:rsid w:val="00D72938"/>
    <w:rsid w:val="00D72A55"/>
    <w:rsid w:val="00D72C46"/>
    <w:rsid w:val="00D72F97"/>
    <w:rsid w:val="00D73C86"/>
    <w:rsid w:val="00D73E2B"/>
    <w:rsid w:val="00D73E9C"/>
    <w:rsid w:val="00D74016"/>
    <w:rsid w:val="00D7418D"/>
    <w:rsid w:val="00D7448C"/>
    <w:rsid w:val="00D7489E"/>
    <w:rsid w:val="00D7502F"/>
    <w:rsid w:val="00D75895"/>
    <w:rsid w:val="00D758C8"/>
    <w:rsid w:val="00D76885"/>
    <w:rsid w:val="00D771A8"/>
    <w:rsid w:val="00D778B8"/>
    <w:rsid w:val="00D77AC6"/>
    <w:rsid w:val="00D80266"/>
    <w:rsid w:val="00D80569"/>
    <w:rsid w:val="00D80740"/>
    <w:rsid w:val="00D80B58"/>
    <w:rsid w:val="00D80CD1"/>
    <w:rsid w:val="00D80F86"/>
    <w:rsid w:val="00D80FBF"/>
    <w:rsid w:val="00D81437"/>
    <w:rsid w:val="00D814E3"/>
    <w:rsid w:val="00D817A0"/>
    <w:rsid w:val="00D817B8"/>
    <w:rsid w:val="00D821D6"/>
    <w:rsid w:val="00D825B9"/>
    <w:rsid w:val="00D82990"/>
    <w:rsid w:val="00D82AD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6204"/>
    <w:rsid w:val="00D865E8"/>
    <w:rsid w:val="00D86BD5"/>
    <w:rsid w:val="00D86C60"/>
    <w:rsid w:val="00D87DB5"/>
    <w:rsid w:val="00D9020A"/>
    <w:rsid w:val="00D90219"/>
    <w:rsid w:val="00D908CE"/>
    <w:rsid w:val="00D90D16"/>
    <w:rsid w:val="00D9106C"/>
    <w:rsid w:val="00D91645"/>
    <w:rsid w:val="00D9169B"/>
    <w:rsid w:val="00D91736"/>
    <w:rsid w:val="00D919BA"/>
    <w:rsid w:val="00D919CE"/>
    <w:rsid w:val="00D91BE2"/>
    <w:rsid w:val="00D91FFC"/>
    <w:rsid w:val="00D92076"/>
    <w:rsid w:val="00D92C2A"/>
    <w:rsid w:val="00D92E5B"/>
    <w:rsid w:val="00D9315B"/>
    <w:rsid w:val="00D93171"/>
    <w:rsid w:val="00D9325A"/>
    <w:rsid w:val="00D93470"/>
    <w:rsid w:val="00D93978"/>
    <w:rsid w:val="00D939E4"/>
    <w:rsid w:val="00D94402"/>
    <w:rsid w:val="00D94899"/>
    <w:rsid w:val="00D94AFE"/>
    <w:rsid w:val="00D94E06"/>
    <w:rsid w:val="00D95675"/>
    <w:rsid w:val="00D956F3"/>
    <w:rsid w:val="00D95F47"/>
    <w:rsid w:val="00D95F51"/>
    <w:rsid w:val="00D95FBB"/>
    <w:rsid w:val="00D9623B"/>
    <w:rsid w:val="00D963BF"/>
    <w:rsid w:val="00D96928"/>
    <w:rsid w:val="00D96A07"/>
    <w:rsid w:val="00D96C25"/>
    <w:rsid w:val="00D96C5A"/>
    <w:rsid w:val="00D96D6A"/>
    <w:rsid w:val="00D97102"/>
    <w:rsid w:val="00D9710C"/>
    <w:rsid w:val="00D9717B"/>
    <w:rsid w:val="00D972DD"/>
    <w:rsid w:val="00D97356"/>
    <w:rsid w:val="00D9745C"/>
    <w:rsid w:val="00D97686"/>
    <w:rsid w:val="00D97B3A"/>
    <w:rsid w:val="00D97CB3"/>
    <w:rsid w:val="00D97D77"/>
    <w:rsid w:val="00DA07AB"/>
    <w:rsid w:val="00DA0836"/>
    <w:rsid w:val="00DA0838"/>
    <w:rsid w:val="00DA0B94"/>
    <w:rsid w:val="00DA0DF9"/>
    <w:rsid w:val="00DA0E28"/>
    <w:rsid w:val="00DA132A"/>
    <w:rsid w:val="00DA1A4B"/>
    <w:rsid w:val="00DA1B49"/>
    <w:rsid w:val="00DA1B56"/>
    <w:rsid w:val="00DA2010"/>
    <w:rsid w:val="00DA2097"/>
    <w:rsid w:val="00DA224D"/>
    <w:rsid w:val="00DA251D"/>
    <w:rsid w:val="00DA2811"/>
    <w:rsid w:val="00DA2A10"/>
    <w:rsid w:val="00DA324A"/>
    <w:rsid w:val="00DA3359"/>
    <w:rsid w:val="00DA3515"/>
    <w:rsid w:val="00DA3538"/>
    <w:rsid w:val="00DA39C0"/>
    <w:rsid w:val="00DA3AEB"/>
    <w:rsid w:val="00DA3C62"/>
    <w:rsid w:val="00DA4381"/>
    <w:rsid w:val="00DA444F"/>
    <w:rsid w:val="00DA4B20"/>
    <w:rsid w:val="00DA4B6C"/>
    <w:rsid w:val="00DA4C12"/>
    <w:rsid w:val="00DA4D43"/>
    <w:rsid w:val="00DA4DAF"/>
    <w:rsid w:val="00DA4FFE"/>
    <w:rsid w:val="00DA506A"/>
    <w:rsid w:val="00DA5836"/>
    <w:rsid w:val="00DA63C9"/>
    <w:rsid w:val="00DA6789"/>
    <w:rsid w:val="00DA6E0E"/>
    <w:rsid w:val="00DA70C1"/>
    <w:rsid w:val="00DA70FB"/>
    <w:rsid w:val="00DA7273"/>
    <w:rsid w:val="00DA72CB"/>
    <w:rsid w:val="00DA7E8B"/>
    <w:rsid w:val="00DB00CC"/>
    <w:rsid w:val="00DB02F6"/>
    <w:rsid w:val="00DB0D2F"/>
    <w:rsid w:val="00DB0D6A"/>
    <w:rsid w:val="00DB0E46"/>
    <w:rsid w:val="00DB1CC6"/>
    <w:rsid w:val="00DB1ECF"/>
    <w:rsid w:val="00DB2060"/>
    <w:rsid w:val="00DB241E"/>
    <w:rsid w:val="00DB297C"/>
    <w:rsid w:val="00DB29BB"/>
    <w:rsid w:val="00DB2F2E"/>
    <w:rsid w:val="00DB2F40"/>
    <w:rsid w:val="00DB30B9"/>
    <w:rsid w:val="00DB32FF"/>
    <w:rsid w:val="00DB36EB"/>
    <w:rsid w:val="00DB3BEA"/>
    <w:rsid w:val="00DB3FC0"/>
    <w:rsid w:val="00DB45FE"/>
    <w:rsid w:val="00DB4A0B"/>
    <w:rsid w:val="00DB4BF8"/>
    <w:rsid w:val="00DB4D4F"/>
    <w:rsid w:val="00DB4EF5"/>
    <w:rsid w:val="00DB5176"/>
    <w:rsid w:val="00DB52D0"/>
    <w:rsid w:val="00DB55E9"/>
    <w:rsid w:val="00DB5773"/>
    <w:rsid w:val="00DB5797"/>
    <w:rsid w:val="00DB5AC5"/>
    <w:rsid w:val="00DB5F81"/>
    <w:rsid w:val="00DB5FB6"/>
    <w:rsid w:val="00DB63EF"/>
    <w:rsid w:val="00DB6AD7"/>
    <w:rsid w:val="00DB6AFA"/>
    <w:rsid w:val="00DB6F7E"/>
    <w:rsid w:val="00DB79C9"/>
    <w:rsid w:val="00DB7DBF"/>
    <w:rsid w:val="00DB7DE8"/>
    <w:rsid w:val="00DC0063"/>
    <w:rsid w:val="00DC02FE"/>
    <w:rsid w:val="00DC06B1"/>
    <w:rsid w:val="00DC0B79"/>
    <w:rsid w:val="00DC0E78"/>
    <w:rsid w:val="00DC1BCE"/>
    <w:rsid w:val="00DC1C59"/>
    <w:rsid w:val="00DC2462"/>
    <w:rsid w:val="00DC2623"/>
    <w:rsid w:val="00DC2644"/>
    <w:rsid w:val="00DC2728"/>
    <w:rsid w:val="00DC2DBA"/>
    <w:rsid w:val="00DC2FB1"/>
    <w:rsid w:val="00DC3116"/>
    <w:rsid w:val="00DC3179"/>
    <w:rsid w:val="00DC3354"/>
    <w:rsid w:val="00DC3B3E"/>
    <w:rsid w:val="00DC3BBB"/>
    <w:rsid w:val="00DC41E3"/>
    <w:rsid w:val="00DC469D"/>
    <w:rsid w:val="00DC46C9"/>
    <w:rsid w:val="00DC4C51"/>
    <w:rsid w:val="00DC5439"/>
    <w:rsid w:val="00DC5859"/>
    <w:rsid w:val="00DC598F"/>
    <w:rsid w:val="00DC5CAB"/>
    <w:rsid w:val="00DC6BB9"/>
    <w:rsid w:val="00DC6C17"/>
    <w:rsid w:val="00DC6D71"/>
    <w:rsid w:val="00DC71C7"/>
    <w:rsid w:val="00DC7285"/>
    <w:rsid w:val="00DC72BD"/>
    <w:rsid w:val="00DC73C1"/>
    <w:rsid w:val="00DC7A89"/>
    <w:rsid w:val="00DC7BDD"/>
    <w:rsid w:val="00DD0498"/>
    <w:rsid w:val="00DD098B"/>
    <w:rsid w:val="00DD0DA4"/>
    <w:rsid w:val="00DD0E9C"/>
    <w:rsid w:val="00DD14D2"/>
    <w:rsid w:val="00DD16FE"/>
    <w:rsid w:val="00DD195F"/>
    <w:rsid w:val="00DD1B23"/>
    <w:rsid w:val="00DD210D"/>
    <w:rsid w:val="00DD225F"/>
    <w:rsid w:val="00DD2493"/>
    <w:rsid w:val="00DD2756"/>
    <w:rsid w:val="00DD28A8"/>
    <w:rsid w:val="00DD2991"/>
    <w:rsid w:val="00DD29B0"/>
    <w:rsid w:val="00DD2B97"/>
    <w:rsid w:val="00DD3F5F"/>
    <w:rsid w:val="00DD430C"/>
    <w:rsid w:val="00DD45CF"/>
    <w:rsid w:val="00DD4CFE"/>
    <w:rsid w:val="00DD4E58"/>
    <w:rsid w:val="00DD5354"/>
    <w:rsid w:val="00DD54D2"/>
    <w:rsid w:val="00DD5902"/>
    <w:rsid w:val="00DD59B7"/>
    <w:rsid w:val="00DD6119"/>
    <w:rsid w:val="00DD7000"/>
    <w:rsid w:val="00DD751A"/>
    <w:rsid w:val="00DE01CD"/>
    <w:rsid w:val="00DE0271"/>
    <w:rsid w:val="00DE068F"/>
    <w:rsid w:val="00DE0A1A"/>
    <w:rsid w:val="00DE0B5E"/>
    <w:rsid w:val="00DE0BC5"/>
    <w:rsid w:val="00DE0CB6"/>
    <w:rsid w:val="00DE0EAA"/>
    <w:rsid w:val="00DE1198"/>
    <w:rsid w:val="00DE1810"/>
    <w:rsid w:val="00DE1B38"/>
    <w:rsid w:val="00DE2048"/>
    <w:rsid w:val="00DE208E"/>
    <w:rsid w:val="00DE25BA"/>
    <w:rsid w:val="00DE25D8"/>
    <w:rsid w:val="00DE2F9E"/>
    <w:rsid w:val="00DE318D"/>
    <w:rsid w:val="00DE337C"/>
    <w:rsid w:val="00DE3453"/>
    <w:rsid w:val="00DE37A5"/>
    <w:rsid w:val="00DE3A35"/>
    <w:rsid w:val="00DE3EB5"/>
    <w:rsid w:val="00DE4006"/>
    <w:rsid w:val="00DE45A1"/>
    <w:rsid w:val="00DE4741"/>
    <w:rsid w:val="00DE52B5"/>
    <w:rsid w:val="00DE52E6"/>
    <w:rsid w:val="00DE5559"/>
    <w:rsid w:val="00DE5B58"/>
    <w:rsid w:val="00DE5C81"/>
    <w:rsid w:val="00DE5D0B"/>
    <w:rsid w:val="00DE6321"/>
    <w:rsid w:val="00DE638E"/>
    <w:rsid w:val="00DE667E"/>
    <w:rsid w:val="00DE75D0"/>
    <w:rsid w:val="00DE7600"/>
    <w:rsid w:val="00DE765B"/>
    <w:rsid w:val="00DE774A"/>
    <w:rsid w:val="00DE774C"/>
    <w:rsid w:val="00DF0213"/>
    <w:rsid w:val="00DF035F"/>
    <w:rsid w:val="00DF0555"/>
    <w:rsid w:val="00DF0636"/>
    <w:rsid w:val="00DF0A7B"/>
    <w:rsid w:val="00DF0B36"/>
    <w:rsid w:val="00DF0BE2"/>
    <w:rsid w:val="00DF163E"/>
    <w:rsid w:val="00DF1643"/>
    <w:rsid w:val="00DF16C1"/>
    <w:rsid w:val="00DF1E24"/>
    <w:rsid w:val="00DF2016"/>
    <w:rsid w:val="00DF2789"/>
    <w:rsid w:val="00DF27FB"/>
    <w:rsid w:val="00DF2864"/>
    <w:rsid w:val="00DF3302"/>
    <w:rsid w:val="00DF345A"/>
    <w:rsid w:val="00DF3506"/>
    <w:rsid w:val="00DF3A14"/>
    <w:rsid w:val="00DF3AD6"/>
    <w:rsid w:val="00DF3C86"/>
    <w:rsid w:val="00DF3DDD"/>
    <w:rsid w:val="00DF42A2"/>
    <w:rsid w:val="00DF4552"/>
    <w:rsid w:val="00DF48B1"/>
    <w:rsid w:val="00DF4DCA"/>
    <w:rsid w:val="00DF4EB5"/>
    <w:rsid w:val="00DF5069"/>
    <w:rsid w:val="00DF5088"/>
    <w:rsid w:val="00DF510F"/>
    <w:rsid w:val="00DF5275"/>
    <w:rsid w:val="00DF55D4"/>
    <w:rsid w:val="00DF6039"/>
    <w:rsid w:val="00DF6CCD"/>
    <w:rsid w:val="00DF6EC5"/>
    <w:rsid w:val="00DF702A"/>
    <w:rsid w:val="00DF71BF"/>
    <w:rsid w:val="00DF7393"/>
    <w:rsid w:val="00DF79F2"/>
    <w:rsid w:val="00DF7CD7"/>
    <w:rsid w:val="00DF7CE9"/>
    <w:rsid w:val="00E002A6"/>
    <w:rsid w:val="00E00558"/>
    <w:rsid w:val="00E007F0"/>
    <w:rsid w:val="00E00EAF"/>
    <w:rsid w:val="00E00F44"/>
    <w:rsid w:val="00E01528"/>
    <w:rsid w:val="00E01DB9"/>
    <w:rsid w:val="00E0224C"/>
    <w:rsid w:val="00E02614"/>
    <w:rsid w:val="00E028B4"/>
    <w:rsid w:val="00E028F0"/>
    <w:rsid w:val="00E02973"/>
    <w:rsid w:val="00E02A57"/>
    <w:rsid w:val="00E0335E"/>
    <w:rsid w:val="00E037B1"/>
    <w:rsid w:val="00E03C73"/>
    <w:rsid w:val="00E04210"/>
    <w:rsid w:val="00E04C12"/>
    <w:rsid w:val="00E053D7"/>
    <w:rsid w:val="00E054B1"/>
    <w:rsid w:val="00E06600"/>
    <w:rsid w:val="00E068D4"/>
    <w:rsid w:val="00E069F2"/>
    <w:rsid w:val="00E06A25"/>
    <w:rsid w:val="00E06AA0"/>
    <w:rsid w:val="00E06E69"/>
    <w:rsid w:val="00E06F2D"/>
    <w:rsid w:val="00E0754E"/>
    <w:rsid w:val="00E075BC"/>
    <w:rsid w:val="00E0767F"/>
    <w:rsid w:val="00E106E8"/>
    <w:rsid w:val="00E1090B"/>
    <w:rsid w:val="00E10A3F"/>
    <w:rsid w:val="00E11C9E"/>
    <w:rsid w:val="00E11D73"/>
    <w:rsid w:val="00E11EFD"/>
    <w:rsid w:val="00E12952"/>
    <w:rsid w:val="00E13691"/>
    <w:rsid w:val="00E1382F"/>
    <w:rsid w:val="00E13C11"/>
    <w:rsid w:val="00E14531"/>
    <w:rsid w:val="00E149F1"/>
    <w:rsid w:val="00E14A3D"/>
    <w:rsid w:val="00E14BDB"/>
    <w:rsid w:val="00E14E0A"/>
    <w:rsid w:val="00E153D1"/>
    <w:rsid w:val="00E1585B"/>
    <w:rsid w:val="00E15868"/>
    <w:rsid w:val="00E1605F"/>
    <w:rsid w:val="00E16529"/>
    <w:rsid w:val="00E166FD"/>
    <w:rsid w:val="00E167A6"/>
    <w:rsid w:val="00E16818"/>
    <w:rsid w:val="00E16C1B"/>
    <w:rsid w:val="00E16E70"/>
    <w:rsid w:val="00E17223"/>
    <w:rsid w:val="00E176C3"/>
    <w:rsid w:val="00E17715"/>
    <w:rsid w:val="00E179A0"/>
    <w:rsid w:val="00E202ED"/>
    <w:rsid w:val="00E20A22"/>
    <w:rsid w:val="00E20AB7"/>
    <w:rsid w:val="00E20B70"/>
    <w:rsid w:val="00E2137E"/>
    <w:rsid w:val="00E21D72"/>
    <w:rsid w:val="00E21E46"/>
    <w:rsid w:val="00E2247F"/>
    <w:rsid w:val="00E22AB1"/>
    <w:rsid w:val="00E22AF7"/>
    <w:rsid w:val="00E22FC8"/>
    <w:rsid w:val="00E23251"/>
    <w:rsid w:val="00E2357F"/>
    <w:rsid w:val="00E23785"/>
    <w:rsid w:val="00E23A9F"/>
    <w:rsid w:val="00E23B16"/>
    <w:rsid w:val="00E2417A"/>
    <w:rsid w:val="00E244B5"/>
    <w:rsid w:val="00E245D0"/>
    <w:rsid w:val="00E2461F"/>
    <w:rsid w:val="00E24860"/>
    <w:rsid w:val="00E24CD8"/>
    <w:rsid w:val="00E24D66"/>
    <w:rsid w:val="00E25200"/>
    <w:rsid w:val="00E2540E"/>
    <w:rsid w:val="00E25C0A"/>
    <w:rsid w:val="00E25F59"/>
    <w:rsid w:val="00E26014"/>
    <w:rsid w:val="00E26BCA"/>
    <w:rsid w:val="00E26CB0"/>
    <w:rsid w:val="00E26D12"/>
    <w:rsid w:val="00E273C8"/>
    <w:rsid w:val="00E27408"/>
    <w:rsid w:val="00E27B64"/>
    <w:rsid w:val="00E3026C"/>
    <w:rsid w:val="00E305B9"/>
    <w:rsid w:val="00E3113C"/>
    <w:rsid w:val="00E316A1"/>
    <w:rsid w:val="00E31746"/>
    <w:rsid w:val="00E317E3"/>
    <w:rsid w:val="00E31AB1"/>
    <w:rsid w:val="00E323CA"/>
    <w:rsid w:val="00E33143"/>
    <w:rsid w:val="00E34065"/>
    <w:rsid w:val="00E3412D"/>
    <w:rsid w:val="00E343DF"/>
    <w:rsid w:val="00E345D8"/>
    <w:rsid w:val="00E348D9"/>
    <w:rsid w:val="00E34A25"/>
    <w:rsid w:val="00E35949"/>
    <w:rsid w:val="00E35B89"/>
    <w:rsid w:val="00E35EC2"/>
    <w:rsid w:val="00E36E97"/>
    <w:rsid w:val="00E36FCB"/>
    <w:rsid w:val="00E3709B"/>
    <w:rsid w:val="00E378A1"/>
    <w:rsid w:val="00E37967"/>
    <w:rsid w:val="00E37DDD"/>
    <w:rsid w:val="00E37E30"/>
    <w:rsid w:val="00E40235"/>
    <w:rsid w:val="00E4078D"/>
    <w:rsid w:val="00E4096E"/>
    <w:rsid w:val="00E4113C"/>
    <w:rsid w:val="00E412FE"/>
    <w:rsid w:val="00E41454"/>
    <w:rsid w:val="00E4182E"/>
    <w:rsid w:val="00E41B39"/>
    <w:rsid w:val="00E41DBB"/>
    <w:rsid w:val="00E41E6A"/>
    <w:rsid w:val="00E41ED8"/>
    <w:rsid w:val="00E42050"/>
    <w:rsid w:val="00E4210C"/>
    <w:rsid w:val="00E4229E"/>
    <w:rsid w:val="00E425B0"/>
    <w:rsid w:val="00E43916"/>
    <w:rsid w:val="00E43AAA"/>
    <w:rsid w:val="00E43CD5"/>
    <w:rsid w:val="00E448E8"/>
    <w:rsid w:val="00E44E6A"/>
    <w:rsid w:val="00E4522D"/>
    <w:rsid w:val="00E45594"/>
    <w:rsid w:val="00E45699"/>
    <w:rsid w:val="00E45C92"/>
    <w:rsid w:val="00E46232"/>
    <w:rsid w:val="00E467F8"/>
    <w:rsid w:val="00E46CA9"/>
    <w:rsid w:val="00E473A4"/>
    <w:rsid w:val="00E4781C"/>
    <w:rsid w:val="00E47B6F"/>
    <w:rsid w:val="00E47DD2"/>
    <w:rsid w:val="00E510DC"/>
    <w:rsid w:val="00E515EA"/>
    <w:rsid w:val="00E51668"/>
    <w:rsid w:val="00E51914"/>
    <w:rsid w:val="00E51B3E"/>
    <w:rsid w:val="00E51C12"/>
    <w:rsid w:val="00E51DF2"/>
    <w:rsid w:val="00E51E91"/>
    <w:rsid w:val="00E51F5A"/>
    <w:rsid w:val="00E520CA"/>
    <w:rsid w:val="00E52722"/>
    <w:rsid w:val="00E52CB3"/>
    <w:rsid w:val="00E53072"/>
    <w:rsid w:val="00E5322F"/>
    <w:rsid w:val="00E53371"/>
    <w:rsid w:val="00E53F09"/>
    <w:rsid w:val="00E5434C"/>
    <w:rsid w:val="00E54474"/>
    <w:rsid w:val="00E54810"/>
    <w:rsid w:val="00E54BE9"/>
    <w:rsid w:val="00E55352"/>
    <w:rsid w:val="00E553D7"/>
    <w:rsid w:val="00E557B9"/>
    <w:rsid w:val="00E55E9A"/>
    <w:rsid w:val="00E55ED8"/>
    <w:rsid w:val="00E5652D"/>
    <w:rsid w:val="00E565E0"/>
    <w:rsid w:val="00E56941"/>
    <w:rsid w:val="00E56EA4"/>
    <w:rsid w:val="00E57110"/>
    <w:rsid w:val="00E574E2"/>
    <w:rsid w:val="00E57916"/>
    <w:rsid w:val="00E60027"/>
    <w:rsid w:val="00E61280"/>
    <w:rsid w:val="00E61621"/>
    <w:rsid w:val="00E61933"/>
    <w:rsid w:val="00E61FCD"/>
    <w:rsid w:val="00E62136"/>
    <w:rsid w:val="00E62BDC"/>
    <w:rsid w:val="00E6304B"/>
    <w:rsid w:val="00E637BA"/>
    <w:rsid w:val="00E638B7"/>
    <w:rsid w:val="00E643EC"/>
    <w:rsid w:val="00E648F2"/>
    <w:rsid w:val="00E649C7"/>
    <w:rsid w:val="00E64F4B"/>
    <w:rsid w:val="00E65460"/>
    <w:rsid w:val="00E654CB"/>
    <w:rsid w:val="00E655A6"/>
    <w:rsid w:val="00E65AB4"/>
    <w:rsid w:val="00E65B13"/>
    <w:rsid w:val="00E663B2"/>
    <w:rsid w:val="00E6690D"/>
    <w:rsid w:val="00E669CD"/>
    <w:rsid w:val="00E67257"/>
    <w:rsid w:val="00E67287"/>
    <w:rsid w:val="00E6797F"/>
    <w:rsid w:val="00E67AD1"/>
    <w:rsid w:val="00E67B7C"/>
    <w:rsid w:val="00E67C30"/>
    <w:rsid w:val="00E67CE0"/>
    <w:rsid w:val="00E67DB1"/>
    <w:rsid w:val="00E7093B"/>
    <w:rsid w:val="00E7113D"/>
    <w:rsid w:val="00E7129F"/>
    <w:rsid w:val="00E7137A"/>
    <w:rsid w:val="00E71451"/>
    <w:rsid w:val="00E71709"/>
    <w:rsid w:val="00E71756"/>
    <w:rsid w:val="00E717DE"/>
    <w:rsid w:val="00E71BE4"/>
    <w:rsid w:val="00E72006"/>
    <w:rsid w:val="00E72B2C"/>
    <w:rsid w:val="00E72C66"/>
    <w:rsid w:val="00E73035"/>
    <w:rsid w:val="00E737B2"/>
    <w:rsid w:val="00E73862"/>
    <w:rsid w:val="00E738C1"/>
    <w:rsid w:val="00E73DFF"/>
    <w:rsid w:val="00E74027"/>
    <w:rsid w:val="00E746CB"/>
    <w:rsid w:val="00E747A0"/>
    <w:rsid w:val="00E7486E"/>
    <w:rsid w:val="00E748DC"/>
    <w:rsid w:val="00E748E3"/>
    <w:rsid w:val="00E74BF8"/>
    <w:rsid w:val="00E74D33"/>
    <w:rsid w:val="00E74FD9"/>
    <w:rsid w:val="00E7521B"/>
    <w:rsid w:val="00E75289"/>
    <w:rsid w:val="00E7536D"/>
    <w:rsid w:val="00E757EC"/>
    <w:rsid w:val="00E7589F"/>
    <w:rsid w:val="00E75900"/>
    <w:rsid w:val="00E75BD6"/>
    <w:rsid w:val="00E75DCF"/>
    <w:rsid w:val="00E76281"/>
    <w:rsid w:val="00E765E5"/>
    <w:rsid w:val="00E7681C"/>
    <w:rsid w:val="00E76CF1"/>
    <w:rsid w:val="00E774E7"/>
    <w:rsid w:val="00E7753F"/>
    <w:rsid w:val="00E77EA2"/>
    <w:rsid w:val="00E80040"/>
    <w:rsid w:val="00E8008F"/>
    <w:rsid w:val="00E800F0"/>
    <w:rsid w:val="00E806B6"/>
    <w:rsid w:val="00E80938"/>
    <w:rsid w:val="00E8123A"/>
    <w:rsid w:val="00E812F9"/>
    <w:rsid w:val="00E8206C"/>
    <w:rsid w:val="00E82126"/>
    <w:rsid w:val="00E82383"/>
    <w:rsid w:val="00E825DA"/>
    <w:rsid w:val="00E82826"/>
    <w:rsid w:val="00E82CCD"/>
    <w:rsid w:val="00E835E4"/>
    <w:rsid w:val="00E83D57"/>
    <w:rsid w:val="00E8418F"/>
    <w:rsid w:val="00E84322"/>
    <w:rsid w:val="00E84346"/>
    <w:rsid w:val="00E84586"/>
    <w:rsid w:val="00E847F6"/>
    <w:rsid w:val="00E84935"/>
    <w:rsid w:val="00E84B3E"/>
    <w:rsid w:val="00E8526D"/>
    <w:rsid w:val="00E85D67"/>
    <w:rsid w:val="00E85EBB"/>
    <w:rsid w:val="00E86793"/>
    <w:rsid w:val="00E86DD3"/>
    <w:rsid w:val="00E86DEE"/>
    <w:rsid w:val="00E86E79"/>
    <w:rsid w:val="00E86F6B"/>
    <w:rsid w:val="00E87008"/>
    <w:rsid w:val="00E876C1"/>
    <w:rsid w:val="00E878F6"/>
    <w:rsid w:val="00E90174"/>
    <w:rsid w:val="00E9026B"/>
    <w:rsid w:val="00E9051C"/>
    <w:rsid w:val="00E9057D"/>
    <w:rsid w:val="00E90AAE"/>
    <w:rsid w:val="00E90DAD"/>
    <w:rsid w:val="00E90FF6"/>
    <w:rsid w:val="00E91806"/>
    <w:rsid w:val="00E91A55"/>
    <w:rsid w:val="00E91ACC"/>
    <w:rsid w:val="00E91EE4"/>
    <w:rsid w:val="00E91F6F"/>
    <w:rsid w:val="00E92428"/>
    <w:rsid w:val="00E927E4"/>
    <w:rsid w:val="00E9295C"/>
    <w:rsid w:val="00E929DA"/>
    <w:rsid w:val="00E92A57"/>
    <w:rsid w:val="00E92FA1"/>
    <w:rsid w:val="00E935FC"/>
    <w:rsid w:val="00E93762"/>
    <w:rsid w:val="00E937F9"/>
    <w:rsid w:val="00E93A80"/>
    <w:rsid w:val="00E93C55"/>
    <w:rsid w:val="00E94436"/>
    <w:rsid w:val="00E944C8"/>
    <w:rsid w:val="00E944D6"/>
    <w:rsid w:val="00E94A61"/>
    <w:rsid w:val="00E94A76"/>
    <w:rsid w:val="00E94EBF"/>
    <w:rsid w:val="00E94FF3"/>
    <w:rsid w:val="00E95051"/>
    <w:rsid w:val="00E95560"/>
    <w:rsid w:val="00E95600"/>
    <w:rsid w:val="00E95984"/>
    <w:rsid w:val="00E95BA6"/>
    <w:rsid w:val="00E95BD8"/>
    <w:rsid w:val="00E95D71"/>
    <w:rsid w:val="00E9653B"/>
    <w:rsid w:val="00E967E1"/>
    <w:rsid w:val="00E96B07"/>
    <w:rsid w:val="00E96B89"/>
    <w:rsid w:val="00E9735A"/>
    <w:rsid w:val="00E97454"/>
    <w:rsid w:val="00E97896"/>
    <w:rsid w:val="00E9799D"/>
    <w:rsid w:val="00E97D54"/>
    <w:rsid w:val="00EA0908"/>
    <w:rsid w:val="00EA0972"/>
    <w:rsid w:val="00EA0F38"/>
    <w:rsid w:val="00EA1080"/>
    <w:rsid w:val="00EA167D"/>
    <w:rsid w:val="00EA168E"/>
    <w:rsid w:val="00EA1881"/>
    <w:rsid w:val="00EA22C1"/>
    <w:rsid w:val="00EA2744"/>
    <w:rsid w:val="00EA38C0"/>
    <w:rsid w:val="00EA3CC0"/>
    <w:rsid w:val="00EA3F70"/>
    <w:rsid w:val="00EA4522"/>
    <w:rsid w:val="00EA479F"/>
    <w:rsid w:val="00EA493D"/>
    <w:rsid w:val="00EA4AB0"/>
    <w:rsid w:val="00EA4D93"/>
    <w:rsid w:val="00EA51B3"/>
    <w:rsid w:val="00EA51C9"/>
    <w:rsid w:val="00EA54A0"/>
    <w:rsid w:val="00EA5AE4"/>
    <w:rsid w:val="00EA5EE8"/>
    <w:rsid w:val="00EA621E"/>
    <w:rsid w:val="00EA62BD"/>
    <w:rsid w:val="00EA6BDE"/>
    <w:rsid w:val="00EA7532"/>
    <w:rsid w:val="00EA7C91"/>
    <w:rsid w:val="00EB044E"/>
    <w:rsid w:val="00EB0940"/>
    <w:rsid w:val="00EB0A7F"/>
    <w:rsid w:val="00EB0DBE"/>
    <w:rsid w:val="00EB0DD1"/>
    <w:rsid w:val="00EB0F35"/>
    <w:rsid w:val="00EB1204"/>
    <w:rsid w:val="00EB15B5"/>
    <w:rsid w:val="00EB15C4"/>
    <w:rsid w:val="00EB16D8"/>
    <w:rsid w:val="00EB17E1"/>
    <w:rsid w:val="00EB1A20"/>
    <w:rsid w:val="00EB1AEC"/>
    <w:rsid w:val="00EB24A5"/>
    <w:rsid w:val="00EB2F40"/>
    <w:rsid w:val="00EB3072"/>
    <w:rsid w:val="00EB379B"/>
    <w:rsid w:val="00EB38DF"/>
    <w:rsid w:val="00EB3951"/>
    <w:rsid w:val="00EB3981"/>
    <w:rsid w:val="00EB3FC1"/>
    <w:rsid w:val="00EB4287"/>
    <w:rsid w:val="00EB4539"/>
    <w:rsid w:val="00EB4A33"/>
    <w:rsid w:val="00EB4E97"/>
    <w:rsid w:val="00EB56F8"/>
    <w:rsid w:val="00EB57BA"/>
    <w:rsid w:val="00EB58CF"/>
    <w:rsid w:val="00EB5BEE"/>
    <w:rsid w:val="00EB60BF"/>
    <w:rsid w:val="00EB656A"/>
    <w:rsid w:val="00EB6BBB"/>
    <w:rsid w:val="00EB6CF2"/>
    <w:rsid w:val="00EB7393"/>
    <w:rsid w:val="00EB753C"/>
    <w:rsid w:val="00EB75CD"/>
    <w:rsid w:val="00EB76A1"/>
    <w:rsid w:val="00EB7EAE"/>
    <w:rsid w:val="00EB7FDF"/>
    <w:rsid w:val="00EC00C9"/>
    <w:rsid w:val="00EC054D"/>
    <w:rsid w:val="00EC089C"/>
    <w:rsid w:val="00EC0C06"/>
    <w:rsid w:val="00EC0D45"/>
    <w:rsid w:val="00EC0FA2"/>
    <w:rsid w:val="00EC1412"/>
    <w:rsid w:val="00EC1876"/>
    <w:rsid w:val="00EC19D6"/>
    <w:rsid w:val="00EC1ECA"/>
    <w:rsid w:val="00EC205E"/>
    <w:rsid w:val="00EC2085"/>
    <w:rsid w:val="00EC2249"/>
    <w:rsid w:val="00EC2519"/>
    <w:rsid w:val="00EC2639"/>
    <w:rsid w:val="00EC27AC"/>
    <w:rsid w:val="00EC2862"/>
    <w:rsid w:val="00EC2B39"/>
    <w:rsid w:val="00EC2E80"/>
    <w:rsid w:val="00EC30D0"/>
    <w:rsid w:val="00EC449C"/>
    <w:rsid w:val="00EC45B0"/>
    <w:rsid w:val="00EC4755"/>
    <w:rsid w:val="00EC4851"/>
    <w:rsid w:val="00EC4E9D"/>
    <w:rsid w:val="00EC57BF"/>
    <w:rsid w:val="00EC5A88"/>
    <w:rsid w:val="00EC5D80"/>
    <w:rsid w:val="00EC66A3"/>
    <w:rsid w:val="00EC75ED"/>
    <w:rsid w:val="00EC78B8"/>
    <w:rsid w:val="00EC7D41"/>
    <w:rsid w:val="00EC7E86"/>
    <w:rsid w:val="00EC7F04"/>
    <w:rsid w:val="00ED025C"/>
    <w:rsid w:val="00ED0B8E"/>
    <w:rsid w:val="00ED0CD3"/>
    <w:rsid w:val="00ED1096"/>
    <w:rsid w:val="00ED10DD"/>
    <w:rsid w:val="00ED11DC"/>
    <w:rsid w:val="00ED191B"/>
    <w:rsid w:val="00ED213A"/>
    <w:rsid w:val="00ED23A7"/>
    <w:rsid w:val="00ED23B1"/>
    <w:rsid w:val="00ED3167"/>
    <w:rsid w:val="00ED337F"/>
    <w:rsid w:val="00ED395F"/>
    <w:rsid w:val="00ED39CD"/>
    <w:rsid w:val="00ED3A3C"/>
    <w:rsid w:val="00ED4688"/>
    <w:rsid w:val="00ED4AB3"/>
    <w:rsid w:val="00ED539B"/>
    <w:rsid w:val="00ED5DB1"/>
    <w:rsid w:val="00ED5FED"/>
    <w:rsid w:val="00ED60DC"/>
    <w:rsid w:val="00ED61EB"/>
    <w:rsid w:val="00ED6225"/>
    <w:rsid w:val="00ED6D5E"/>
    <w:rsid w:val="00ED70E1"/>
    <w:rsid w:val="00ED738A"/>
    <w:rsid w:val="00ED7505"/>
    <w:rsid w:val="00ED791A"/>
    <w:rsid w:val="00ED7B5C"/>
    <w:rsid w:val="00EE014B"/>
    <w:rsid w:val="00EE0C6B"/>
    <w:rsid w:val="00EE0FA0"/>
    <w:rsid w:val="00EE1275"/>
    <w:rsid w:val="00EE1916"/>
    <w:rsid w:val="00EE1BE8"/>
    <w:rsid w:val="00EE1CB6"/>
    <w:rsid w:val="00EE1E79"/>
    <w:rsid w:val="00EE2823"/>
    <w:rsid w:val="00EE2938"/>
    <w:rsid w:val="00EE2EFE"/>
    <w:rsid w:val="00EE32CA"/>
    <w:rsid w:val="00EE39CA"/>
    <w:rsid w:val="00EE3A8F"/>
    <w:rsid w:val="00EE3B8A"/>
    <w:rsid w:val="00EE3C2E"/>
    <w:rsid w:val="00EE3DAE"/>
    <w:rsid w:val="00EE3F58"/>
    <w:rsid w:val="00EE4018"/>
    <w:rsid w:val="00EE4B00"/>
    <w:rsid w:val="00EE4CB5"/>
    <w:rsid w:val="00EE4F00"/>
    <w:rsid w:val="00EE57E6"/>
    <w:rsid w:val="00EE5812"/>
    <w:rsid w:val="00EE599F"/>
    <w:rsid w:val="00EE5DDF"/>
    <w:rsid w:val="00EE60C0"/>
    <w:rsid w:val="00EE639C"/>
    <w:rsid w:val="00EE64C0"/>
    <w:rsid w:val="00EE685F"/>
    <w:rsid w:val="00EE69A0"/>
    <w:rsid w:val="00EE7184"/>
    <w:rsid w:val="00EE7CFB"/>
    <w:rsid w:val="00EE7D6A"/>
    <w:rsid w:val="00EE7D7C"/>
    <w:rsid w:val="00EE7F73"/>
    <w:rsid w:val="00EF0069"/>
    <w:rsid w:val="00EF01F9"/>
    <w:rsid w:val="00EF0783"/>
    <w:rsid w:val="00EF0F1B"/>
    <w:rsid w:val="00EF0FF9"/>
    <w:rsid w:val="00EF108C"/>
    <w:rsid w:val="00EF10A7"/>
    <w:rsid w:val="00EF11BF"/>
    <w:rsid w:val="00EF11EA"/>
    <w:rsid w:val="00EF1200"/>
    <w:rsid w:val="00EF1B38"/>
    <w:rsid w:val="00EF1DD2"/>
    <w:rsid w:val="00EF265A"/>
    <w:rsid w:val="00EF28B0"/>
    <w:rsid w:val="00EF2CC8"/>
    <w:rsid w:val="00EF3022"/>
    <w:rsid w:val="00EF30FB"/>
    <w:rsid w:val="00EF3121"/>
    <w:rsid w:val="00EF34DA"/>
    <w:rsid w:val="00EF3937"/>
    <w:rsid w:val="00EF3F20"/>
    <w:rsid w:val="00EF4678"/>
    <w:rsid w:val="00EF47FE"/>
    <w:rsid w:val="00EF4B3F"/>
    <w:rsid w:val="00EF4E0C"/>
    <w:rsid w:val="00EF512F"/>
    <w:rsid w:val="00EF518C"/>
    <w:rsid w:val="00EF522A"/>
    <w:rsid w:val="00EF54A7"/>
    <w:rsid w:val="00EF56B8"/>
    <w:rsid w:val="00EF58AC"/>
    <w:rsid w:val="00EF6598"/>
    <w:rsid w:val="00EF6621"/>
    <w:rsid w:val="00EF674B"/>
    <w:rsid w:val="00EF6849"/>
    <w:rsid w:val="00EF7246"/>
    <w:rsid w:val="00EF7301"/>
    <w:rsid w:val="00EF766E"/>
    <w:rsid w:val="00EF771A"/>
    <w:rsid w:val="00EF77AA"/>
    <w:rsid w:val="00EF790A"/>
    <w:rsid w:val="00EF7997"/>
    <w:rsid w:val="00EF7C8F"/>
    <w:rsid w:val="00F0018B"/>
    <w:rsid w:val="00F00562"/>
    <w:rsid w:val="00F00AF6"/>
    <w:rsid w:val="00F00D6F"/>
    <w:rsid w:val="00F01569"/>
    <w:rsid w:val="00F0223F"/>
    <w:rsid w:val="00F02642"/>
    <w:rsid w:val="00F026BF"/>
    <w:rsid w:val="00F0272D"/>
    <w:rsid w:val="00F0293A"/>
    <w:rsid w:val="00F029BA"/>
    <w:rsid w:val="00F02B9F"/>
    <w:rsid w:val="00F02D42"/>
    <w:rsid w:val="00F02E18"/>
    <w:rsid w:val="00F02E43"/>
    <w:rsid w:val="00F02E9B"/>
    <w:rsid w:val="00F02EB8"/>
    <w:rsid w:val="00F02FD2"/>
    <w:rsid w:val="00F032BC"/>
    <w:rsid w:val="00F0350B"/>
    <w:rsid w:val="00F03671"/>
    <w:rsid w:val="00F0388C"/>
    <w:rsid w:val="00F03A40"/>
    <w:rsid w:val="00F03A6E"/>
    <w:rsid w:val="00F04033"/>
    <w:rsid w:val="00F04C33"/>
    <w:rsid w:val="00F04F54"/>
    <w:rsid w:val="00F052A7"/>
    <w:rsid w:val="00F05434"/>
    <w:rsid w:val="00F0562D"/>
    <w:rsid w:val="00F0564D"/>
    <w:rsid w:val="00F05F23"/>
    <w:rsid w:val="00F0604E"/>
    <w:rsid w:val="00F062A4"/>
    <w:rsid w:val="00F069DC"/>
    <w:rsid w:val="00F06ACB"/>
    <w:rsid w:val="00F070A1"/>
    <w:rsid w:val="00F103FD"/>
    <w:rsid w:val="00F10741"/>
    <w:rsid w:val="00F10767"/>
    <w:rsid w:val="00F109FB"/>
    <w:rsid w:val="00F10B67"/>
    <w:rsid w:val="00F11400"/>
    <w:rsid w:val="00F115C8"/>
    <w:rsid w:val="00F116C1"/>
    <w:rsid w:val="00F1194A"/>
    <w:rsid w:val="00F11B9F"/>
    <w:rsid w:val="00F11F11"/>
    <w:rsid w:val="00F126E4"/>
    <w:rsid w:val="00F127D8"/>
    <w:rsid w:val="00F12CBF"/>
    <w:rsid w:val="00F12D71"/>
    <w:rsid w:val="00F13337"/>
    <w:rsid w:val="00F13456"/>
    <w:rsid w:val="00F135E8"/>
    <w:rsid w:val="00F13670"/>
    <w:rsid w:val="00F13B22"/>
    <w:rsid w:val="00F1427B"/>
    <w:rsid w:val="00F1475D"/>
    <w:rsid w:val="00F148A0"/>
    <w:rsid w:val="00F148D3"/>
    <w:rsid w:val="00F14FD4"/>
    <w:rsid w:val="00F1530E"/>
    <w:rsid w:val="00F15C9B"/>
    <w:rsid w:val="00F1630A"/>
    <w:rsid w:val="00F165A0"/>
    <w:rsid w:val="00F165CF"/>
    <w:rsid w:val="00F16902"/>
    <w:rsid w:val="00F16CAD"/>
    <w:rsid w:val="00F16E7C"/>
    <w:rsid w:val="00F1730D"/>
    <w:rsid w:val="00F17A26"/>
    <w:rsid w:val="00F17B0D"/>
    <w:rsid w:val="00F2018B"/>
    <w:rsid w:val="00F2022D"/>
    <w:rsid w:val="00F20B76"/>
    <w:rsid w:val="00F20E01"/>
    <w:rsid w:val="00F20E2D"/>
    <w:rsid w:val="00F2187C"/>
    <w:rsid w:val="00F21968"/>
    <w:rsid w:val="00F219BD"/>
    <w:rsid w:val="00F21B45"/>
    <w:rsid w:val="00F2218B"/>
    <w:rsid w:val="00F222A2"/>
    <w:rsid w:val="00F22332"/>
    <w:rsid w:val="00F2235B"/>
    <w:rsid w:val="00F22CB9"/>
    <w:rsid w:val="00F22E48"/>
    <w:rsid w:val="00F235A6"/>
    <w:rsid w:val="00F23669"/>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A97"/>
    <w:rsid w:val="00F27364"/>
    <w:rsid w:val="00F278BB"/>
    <w:rsid w:val="00F27CDC"/>
    <w:rsid w:val="00F27D1A"/>
    <w:rsid w:val="00F300FB"/>
    <w:rsid w:val="00F30204"/>
    <w:rsid w:val="00F308A9"/>
    <w:rsid w:val="00F308E3"/>
    <w:rsid w:val="00F30934"/>
    <w:rsid w:val="00F30D5E"/>
    <w:rsid w:val="00F30DB2"/>
    <w:rsid w:val="00F3104C"/>
    <w:rsid w:val="00F31275"/>
    <w:rsid w:val="00F31462"/>
    <w:rsid w:val="00F316E2"/>
    <w:rsid w:val="00F31A80"/>
    <w:rsid w:val="00F31B50"/>
    <w:rsid w:val="00F31EDD"/>
    <w:rsid w:val="00F31FBA"/>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DF6"/>
    <w:rsid w:val="00F34405"/>
    <w:rsid w:val="00F349DA"/>
    <w:rsid w:val="00F34E21"/>
    <w:rsid w:val="00F35186"/>
    <w:rsid w:val="00F35B80"/>
    <w:rsid w:val="00F35C28"/>
    <w:rsid w:val="00F36216"/>
    <w:rsid w:val="00F36492"/>
    <w:rsid w:val="00F36501"/>
    <w:rsid w:val="00F36726"/>
    <w:rsid w:val="00F36981"/>
    <w:rsid w:val="00F36B92"/>
    <w:rsid w:val="00F3720A"/>
    <w:rsid w:val="00F375E0"/>
    <w:rsid w:val="00F402A2"/>
    <w:rsid w:val="00F40429"/>
    <w:rsid w:val="00F4048A"/>
    <w:rsid w:val="00F40C1C"/>
    <w:rsid w:val="00F41570"/>
    <w:rsid w:val="00F41637"/>
    <w:rsid w:val="00F416B9"/>
    <w:rsid w:val="00F41974"/>
    <w:rsid w:val="00F41C27"/>
    <w:rsid w:val="00F4215C"/>
    <w:rsid w:val="00F42D3D"/>
    <w:rsid w:val="00F43749"/>
    <w:rsid w:val="00F4380A"/>
    <w:rsid w:val="00F43837"/>
    <w:rsid w:val="00F4415A"/>
    <w:rsid w:val="00F44314"/>
    <w:rsid w:val="00F448FC"/>
    <w:rsid w:val="00F44983"/>
    <w:rsid w:val="00F44993"/>
    <w:rsid w:val="00F45013"/>
    <w:rsid w:val="00F4537E"/>
    <w:rsid w:val="00F4545F"/>
    <w:rsid w:val="00F459BC"/>
    <w:rsid w:val="00F45B44"/>
    <w:rsid w:val="00F46001"/>
    <w:rsid w:val="00F4605E"/>
    <w:rsid w:val="00F46B74"/>
    <w:rsid w:val="00F46C23"/>
    <w:rsid w:val="00F46C82"/>
    <w:rsid w:val="00F46D06"/>
    <w:rsid w:val="00F47147"/>
    <w:rsid w:val="00F4722E"/>
    <w:rsid w:val="00F473C0"/>
    <w:rsid w:val="00F47732"/>
    <w:rsid w:val="00F50076"/>
    <w:rsid w:val="00F502B9"/>
    <w:rsid w:val="00F5092D"/>
    <w:rsid w:val="00F50972"/>
    <w:rsid w:val="00F511DF"/>
    <w:rsid w:val="00F51AC1"/>
    <w:rsid w:val="00F52085"/>
    <w:rsid w:val="00F52253"/>
    <w:rsid w:val="00F523EC"/>
    <w:rsid w:val="00F525AE"/>
    <w:rsid w:val="00F527FA"/>
    <w:rsid w:val="00F52CC7"/>
    <w:rsid w:val="00F52DED"/>
    <w:rsid w:val="00F52E48"/>
    <w:rsid w:val="00F532D5"/>
    <w:rsid w:val="00F532E3"/>
    <w:rsid w:val="00F53381"/>
    <w:rsid w:val="00F53837"/>
    <w:rsid w:val="00F53A39"/>
    <w:rsid w:val="00F540C8"/>
    <w:rsid w:val="00F54672"/>
    <w:rsid w:val="00F546F8"/>
    <w:rsid w:val="00F54978"/>
    <w:rsid w:val="00F54A14"/>
    <w:rsid w:val="00F54F39"/>
    <w:rsid w:val="00F557FB"/>
    <w:rsid w:val="00F5587A"/>
    <w:rsid w:val="00F5638F"/>
    <w:rsid w:val="00F5670A"/>
    <w:rsid w:val="00F567F7"/>
    <w:rsid w:val="00F56DEA"/>
    <w:rsid w:val="00F577FF"/>
    <w:rsid w:val="00F57874"/>
    <w:rsid w:val="00F578D6"/>
    <w:rsid w:val="00F57984"/>
    <w:rsid w:val="00F57BB6"/>
    <w:rsid w:val="00F57BC9"/>
    <w:rsid w:val="00F6004D"/>
    <w:rsid w:val="00F605FA"/>
    <w:rsid w:val="00F6067A"/>
    <w:rsid w:val="00F606A9"/>
    <w:rsid w:val="00F6109C"/>
    <w:rsid w:val="00F61FB2"/>
    <w:rsid w:val="00F6234F"/>
    <w:rsid w:val="00F6259B"/>
    <w:rsid w:val="00F625F4"/>
    <w:rsid w:val="00F62651"/>
    <w:rsid w:val="00F62FA2"/>
    <w:rsid w:val="00F6333E"/>
    <w:rsid w:val="00F63A1D"/>
    <w:rsid w:val="00F63ABA"/>
    <w:rsid w:val="00F63B65"/>
    <w:rsid w:val="00F63BC6"/>
    <w:rsid w:val="00F64437"/>
    <w:rsid w:val="00F64A5A"/>
    <w:rsid w:val="00F64C3B"/>
    <w:rsid w:val="00F64E8E"/>
    <w:rsid w:val="00F64EA7"/>
    <w:rsid w:val="00F65227"/>
    <w:rsid w:val="00F654CE"/>
    <w:rsid w:val="00F657E8"/>
    <w:rsid w:val="00F65D9D"/>
    <w:rsid w:val="00F66295"/>
    <w:rsid w:val="00F66398"/>
    <w:rsid w:val="00F663C1"/>
    <w:rsid w:val="00F669BF"/>
    <w:rsid w:val="00F66C39"/>
    <w:rsid w:val="00F66D3B"/>
    <w:rsid w:val="00F66E48"/>
    <w:rsid w:val="00F671F1"/>
    <w:rsid w:val="00F6751E"/>
    <w:rsid w:val="00F675C2"/>
    <w:rsid w:val="00F6764D"/>
    <w:rsid w:val="00F67874"/>
    <w:rsid w:val="00F679E1"/>
    <w:rsid w:val="00F67D65"/>
    <w:rsid w:val="00F67FE0"/>
    <w:rsid w:val="00F70153"/>
    <w:rsid w:val="00F70A12"/>
    <w:rsid w:val="00F70FC2"/>
    <w:rsid w:val="00F710EC"/>
    <w:rsid w:val="00F713F8"/>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E43"/>
    <w:rsid w:val="00F73F3C"/>
    <w:rsid w:val="00F73F4C"/>
    <w:rsid w:val="00F73F7F"/>
    <w:rsid w:val="00F74C70"/>
    <w:rsid w:val="00F75108"/>
    <w:rsid w:val="00F75436"/>
    <w:rsid w:val="00F758DE"/>
    <w:rsid w:val="00F75BA3"/>
    <w:rsid w:val="00F75C8E"/>
    <w:rsid w:val="00F75D34"/>
    <w:rsid w:val="00F75D56"/>
    <w:rsid w:val="00F75F3C"/>
    <w:rsid w:val="00F7600E"/>
    <w:rsid w:val="00F762D5"/>
    <w:rsid w:val="00F76349"/>
    <w:rsid w:val="00F763C4"/>
    <w:rsid w:val="00F76772"/>
    <w:rsid w:val="00F768EB"/>
    <w:rsid w:val="00F7690C"/>
    <w:rsid w:val="00F76C5F"/>
    <w:rsid w:val="00F76DBF"/>
    <w:rsid w:val="00F76EBB"/>
    <w:rsid w:val="00F77999"/>
    <w:rsid w:val="00F77A0B"/>
    <w:rsid w:val="00F80233"/>
    <w:rsid w:val="00F8045E"/>
    <w:rsid w:val="00F806B6"/>
    <w:rsid w:val="00F80CD0"/>
    <w:rsid w:val="00F815CD"/>
    <w:rsid w:val="00F81649"/>
    <w:rsid w:val="00F816F4"/>
    <w:rsid w:val="00F81919"/>
    <w:rsid w:val="00F81B25"/>
    <w:rsid w:val="00F81D10"/>
    <w:rsid w:val="00F82091"/>
    <w:rsid w:val="00F82AF6"/>
    <w:rsid w:val="00F82D76"/>
    <w:rsid w:val="00F82F8A"/>
    <w:rsid w:val="00F834B8"/>
    <w:rsid w:val="00F838C4"/>
    <w:rsid w:val="00F839A2"/>
    <w:rsid w:val="00F83AE1"/>
    <w:rsid w:val="00F841C4"/>
    <w:rsid w:val="00F842C2"/>
    <w:rsid w:val="00F844B1"/>
    <w:rsid w:val="00F8489F"/>
    <w:rsid w:val="00F84EB4"/>
    <w:rsid w:val="00F8542D"/>
    <w:rsid w:val="00F8547F"/>
    <w:rsid w:val="00F854F4"/>
    <w:rsid w:val="00F8567A"/>
    <w:rsid w:val="00F85A27"/>
    <w:rsid w:val="00F85A8A"/>
    <w:rsid w:val="00F8657D"/>
    <w:rsid w:val="00F86721"/>
    <w:rsid w:val="00F875BF"/>
    <w:rsid w:val="00F878FE"/>
    <w:rsid w:val="00F87CF4"/>
    <w:rsid w:val="00F87D9C"/>
    <w:rsid w:val="00F90210"/>
    <w:rsid w:val="00F9053B"/>
    <w:rsid w:val="00F905A1"/>
    <w:rsid w:val="00F90975"/>
    <w:rsid w:val="00F90B4D"/>
    <w:rsid w:val="00F90B77"/>
    <w:rsid w:val="00F90CCD"/>
    <w:rsid w:val="00F910DF"/>
    <w:rsid w:val="00F91F9B"/>
    <w:rsid w:val="00F921ED"/>
    <w:rsid w:val="00F92C5C"/>
    <w:rsid w:val="00F92ED8"/>
    <w:rsid w:val="00F9310B"/>
    <w:rsid w:val="00F93203"/>
    <w:rsid w:val="00F932A1"/>
    <w:rsid w:val="00F93889"/>
    <w:rsid w:val="00F93994"/>
    <w:rsid w:val="00F943D5"/>
    <w:rsid w:val="00F9443A"/>
    <w:rsid w:val="00F94625"/>
    <w:rsid w:val="00F948C4"/>
    <w:rsid w:val="00F94CA5"/>
    <w:rsid w:val="00F94D71"/>
    <w:rsid w:val="00F94FE4"/>
    <w:rsid w:val="00F952D9"/>
    <w:rsid w:val="00F95BCE"/>
    <w:rsid w:val="00F95C5D"/>
    <w:rsid w:val="00F95C78"/>
    <w:rsid w:val="00F95C8A"/>
    <w:rsid w:val="00F95DF4"/>
    <w:rsid w:val="00F95F41"/>
    <w:rsid w:val="00F96687"/>
    <w:rsid w:val="00F96811"/>
    <w:rsid w:val="00F96860"/>
    <w:rsid w:val="00F970E7"/>
    <w:rsid w:val="00F97763"/>
    <w:rsid w:val="00F97C73"/>
    <w:rsid w:val="00FA072A"/>
    <w:rsid w:val="00FA0F3A"/>
    <w:rsid w:val="00FA10F4"/>
    <w:rsid w:val="00FA141E"/>
    <w:rsid w:val="00FA15DF"/>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EE3"/>
    <w:rsid w:val="00FA484F"/>
    <w:rsid w:val="00FA4F45"/>
    <w:rsid w:val="00FA4F46"/>
    <w:rsid w:val="00FA5533"/>
    <w:rsid w:val="00FA5B53"/>
    <w:rsid w:val="00FA60D1"/>
    <w:rsid w:val="00FA6934"/>
    <w:rsid w:val="00FA6A49"/>
    <w:rsid w:val="00FA6C8A"/>
    <w:rsid w:val="00FA751E"/>
    <w:rsid w:val="00FA7C0A"/>
    <w:rsid w:val="00FA7C16"/>
    <w:rsid w:val="00FB014E"/>
    <w:rsid w:val="00FB0E70"/>
    <w:rsid w:val="00FB0F11"/>
    <w:rsid w:val="00FB1334"/>
    <w:rsid w:val="00FB16A9"/>
    <w:rsid w:val="00FB1A42"/>
    <w:rsid w:val="00FB26B0"/>
    <w:rsid w:val="00FB2881"/>
    <w:rsid w:val="00FB2F61"/>
    <w:rsid w:val="00FB333F"/>
    <w:rsid w:val="00FB335A"/>
    <w:rsid w:val="00FB33B3"/>
    <w:rsid w:val="00FB374B"/>
    <w:rsid w:val="00FB3C36"/>
    <w:rsid w:val="00FB3D31"/>
    <w:rsid w:val="00FB3E3E"/>
    <w:rsid w:val="00FB3FAA"/>
    <w:rsid w:val="00FB4350"/>
    <w:rsid w:val="00FB4394"/>
    <w:rsid w:val="00FB46BD"/>
    <w:rsid w:val="00FB46FC"/>
    <w:rsid w:val="00FB4704"/>
    <w:rsid w:val="00FB4890"/>
    <w:rsid w:val="00FB4F60"/>
    <w:rsid w:val="00FB5148"/>
    <w:rsid w:val="00FB5776"/>
    <w:rsid w:val="00FB57B7"/>
    <w:rsid w:val="00FB5886"/>
    <w:rsid w:val="00FB589D"/>
    <w:rsid w:val="00FB6092"/>
    <w:rsid w:val="00FB6386"/>
    <w:rsid w:val="00FB66E0"/>
    <w:rsid w:val="00FB6B44"/>
    <w:rsid w:val="00FB6EAD"/>
    <w:rsid w:val="00FB6FDC"/>
    <w:rsid w:val="00FB70B0"/>
    <w:rsid w:val="00FB72CD"/>
    <w:rsid w:val="00FB769E"/>
    <w:rsid w:val="00FB7D83"/>
    <w:rsid w:val="00FC0198"/>
    <w:rsid w:val="00FC02A8"/>
    <w:rsid w:val="00FC02C3"/>
    <w:rsid w:val="00FC03DA"/>
    <w:rsid w:val="00FC0776"/>
    <w:rsid w:val="00FC0ED9"/>
    <w:rsid w:val="00FC0FB5"/>
    <w:rsid w:val="00FC131F"/>
    <w:rsid w:val="00FC1C23"/>
    <w:rsid w:val="00FC218E"/>
    <w:rsid w:val="00FC23B2"/>
    <w:rsid w:val="00FC25A4"/>
    <w:rsid w:val="00FC28D9"/>
    <w:rsid w:val="00FC3154"/>
    <w:rsid w:val="00FC3710"/>
    <w:rsid w:val="00FC3B5E"/>
    <w:rsid w:val="00FC3FA8"/>
    <w:rsid w:val="00FC45F4"/>
    <w:rsid w:val="00FC49CC"/>
    <w:rsid w:val="00FC4B41"/>
    <w:rsid w:val="00FC4E33"/>
    <w:rsid w:val="00FC58A2"/>
    <w:rsid w:val="00FC5CC8"/>
    <w:rsid w:val="00FC60EA"/>
    <w:rsid w:val="00FC67CF"/>
    <w:rsid w:val="00FC6A31"/>
    <w:rsid w:val="00FC6C66"/>
    <w:rsid w:val="00FC6ECD"/>
    <w:rsid w:val="00FC7149"/>
    <w:rsid w:val="00FC743B"/>
    <w:rsid w:val="00FC74D0"/>
    <w:rsid w:val="00FC7B22"/>
    <w:rsid w:val="00FD074E"/>
    <w:rsid w:val="00FD0963"/>
    <w:rsid w:val="00FD0A9C"/>
    <w:rsid w:val="00FD1477"/>
    <w:rsid w:val="00FD1737"/>
    <w:rsid w:val="00FD17EA"/>
    <w:rsid w:val="00FD1B32"/>
    <w:rsid w:val="00FD2337"/>
    <w:rsid w:val="00FD295E"/>
    <w:rsid w:val="00FD2D9F"/>
    <w:rsid w:val="00FD2E12"/>
    <w:rsid w:val="00FD31E6"/>
    <w:rsid w:val="00FD3615"/>
    <w:rsid w:val="00FD3690"/>
    <w:rsid w:val="00FD46C1"/>
    <w:rsid w:val="00FD47A8"/>
    <w:rsid w:val="00FD4875"/>
    <w:rsid w:val="00FD55E0"/>
    <w:rsid w:val="00FD59B1"/>
    <w:rsid w:val="00FD5BB9"/>
    <w:rsid w:val="00FD72B2"/>
    <w:rsid w:val="00FD7435"/>
    <w:rsid w:val="00FD77A2"/>
    <w:rsid w:val="00FD7E6F"/>
    <w:rsid w:val="00FE0B0E"/>
    <w:rsid w:val="00FE19B3"/>
    <w:rsid w:val="00FE2144"/>
    <w:rsid w:val="00FE229F"/>
    <w:rsid w:val="00FE2368"/>
    <w:rsid w:val="00FE3350"/>
    <w:rsid w:val="00FE3416"/>
    <w:rsid w:val="00FE3BFC"/>
    <w:rsid w:val="00FE3D68"/>
    <w:rsid w:val="00FE3DB9"/>
    <w:rsid w:val="00FE4084"/>
    <w:rsid w:val="00FE4242"/>
    <w:rsid w:val="00FE4804"/>
    <w:rsid w:val="00FE50AF"/>
    <w:rsid w:val="00FE53AF"/>
    <w:rsid w:val="00FE54EA"/>
    <w:rsid w:val="00FE5721"/>
    <w:rsid w:val="00FE60DE"/>
    <w:rsid w:val="00FE6945"/>
    <w:rsid w:val="00FE6AAB"/>
    <w:rsid w:val="00FE6AAC"/>
    <w:rsid w:val="00FE6CF7"/>
    <w:rsid w:val="00FE6FC9"/>
    <w:rsid w:val="00FE7501"/>
    <w:rsid w:val="00FE7593"/>
    <w:rsid w:val="00FE7907"/>
    <w:rsid w:val="00FE7E4A"/>
    <w:rsid w:val="00FF079C"/>
    <w:rsid w:val="00FF0891"/>
    <w:rsid w:val="00FF103A"/>
    <w:rsid w:val="00FF1799"/>
    <w:rsid w:val="00FF1B88"/>
    <w:rsid w:val="00FF1D74"/>
    <w:rsid w:val="00FF1E4E"/>
    <w:rsid w:val="00FF2010"/>
    <w:rsid w:val="00FF211E"/>
    <w:rsid w:val="00FF21FE"/>
    <w:rsid w:val="00FF2394"/>
    <w:rsid w:val="00FF28CF"/>
    <w:rsid w:val="00FF297C"/>
    <w:rsid w:val="00FF2F0B"/>
    <w:rsid w:val="00FF2F55"/>
    <w:rsid w:val="00FF324A"/>
    <w:rsid w:val="00FF3463"/>
    <w:rsid w:val="00FF3606"/>
    <w:rsid w:val="00FF3D84"/>
    <w:rsid w:val="00FF3E23"/>
    <w:rsid w:val="00FF40AE"/>
    <w:rsid w:val="00FF42BA"/>
    <w:rsid w:val="00FF457B"/>
    <w:rsid w:val="00FF46C7"/>
    <w:rsid w:val="00FF51B8"/>
    <w:rsid w:val="00FF53B7"/>
    <w:rsid w:val="00FF55E7"/>
    <w:rsid w:val="00FF57FE"/>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95BCE"/>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paragraph" w:customStyle="1" w:styleId="doc-text20">
    <w:name w:val="doc-text2"/>
    <w:basedOn w:val="Normal"/>
    <w:rsid w:val="00BA37D6"/>
    <w:pPr>
      <w:spacing w:after="0"/>
      <w:ind w:left="1622" w:hanging="363"/>
      <w:jc w:val="left"/>
    </w:pPr>
    <w:rPr>
      <w:rFonts w:ascii="Arial" w:eastAsia="SimSun" w:hAnsi="Arial" w:cs="Arial"/>
      <w:lang w:val="en-US" w:eastAsia="zh-CN"/>
    </w:rPr>
  </w:style>
  <w:style w:type="paragraph" w:customStyle="1" w:styleId="pl0">
    <w:name w:val="pl"/>
    <w:basedOn w:val="Normal"/>
    <w:rsid w:val="00BA37D6"/>
    <w:pPr>
      <w:spacing w:after="0"/>
      <w:jc w:val="left"/>
    </w:pPr>
    <w:rPr>
      <w:rFonts w:ascii="Courier New" w:eastAsia="SimSun" w:hAnsi="Courier New" w:cs="Courier New"/>
      <w:sz w:val="16"/>
      <w:szCs w:val="16"/>
      <w:lang w:val="en-US" w:eastAsia="zh-CN"/>
    </w:rPr>
  </w:style>
  <w:style w:type="character" w:customStyle="1" w:styleId="3GPPAgreementsChar">
    <w:name w:val="3GPP Agreements Char"/>
    <w:link w:val="3GPPAgreements"/>
    <w:qFormat/>
    <w:rsid w:val="008B4D86"/>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187109443">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4556243">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066683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4011001">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15313220">
      <w:bodyDiv w:val="1"/>
      <w:marLeft w:val="0"/>
      <w:marRight w:val="0"/>
      <w:marTop w:val="0"/>
      <w:marBottom w:val="0"/>
      <w:divBdr>
        <w:top w:val="none" w:sz="0" w:space="0" w:color="auto"/>
        <w:left w:val="none" w:sz="0" w:space="0" w:color="auto"/>
        <w:bottom w:val="none" w:sz="0" w:space="0" w:color="auto"/>
        <w:right w:val="none" w:sz="0" w:space="0" w:color="auto"/>
      </w:divBdr>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2.xml><?xml version="1.0" encoding="utf-8"?>
<ds:datastoreItem xmlns:ds="http://schemas.openxmlformats.org/officeDocument/2006/customXml" ds:itemID="{DDB7A9E9-593C-4CA3-A82C-F53DCD7D5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E42A3C-4F17-4D22-9D33-BB311DE1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2624</Words>
  <Characters>13909</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[108#86] E-mail discussion on Single positioning method approach in LPP</vt:lpstr>
      <vt:lpstr>[89#23] E-mail discussion on UL CA</vt:lpstr>
      <vt:lpstr>[89#23] E-mail discussion on UL CA</vt:lpstr>
    </vt:vector>
  </TitlesOfParts>
  <Company>Nokia Networks, Nokia Corporation</Company>
  <LinksUpToDate>false</LinksUpToDate>
  <CharactersWithSpaces>16501</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[108#86] E-mail discussion on Single positioning method approach in LPP</dc:title>
  <dc:subject>UL CA</dc:subject>
  <dc:creator>Ericsson</dc:creator>
  <cp:keywords>3GPP, RAN2</cp:keywords>
  <cp:lastModifiedBy>Ericsson</cp:lastModifiedBy>
  <cp:revision>2</cp:revision>
  <cp:lastPrinted>2020-02-05T19:26:00Z</cp:lastPrinted>
  <dcterms:created xsi:type="dcterms:W3CDTF">2020-02-25T09:40:00Z</dcterms:created>
  <dcterms:modified xsi:type="dcterms:W3CDTF">2020-02-25T09:40:00Z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(3)lD4zsyQVR9jmiTljxNT8TYn8bfAko/jtCGl/juF0e/46InBAhg9uvg0mT6s6ujtI4B142dyk
KWKZLhjJFULEPt1vaa6JzFfcvfhy1/EQhQMtknMXn+k+k+I9uMPFulj8PG3sy/59Z4uQlJu9
6LGxNbv9rQS0N3xyeu9TLeB6/23viNK4vlRqojlThCT6snhJgqP0tyFrhVz8z1+70ZsTvsxX
v5thFvo2Z0NIkM+F7q</vt:lpwstr>
  </property>
  <property fmtid="{D5CDD505-2E9C-101B-9397-08002B2CF9AE}" pid="10" name="_2015_ms_pID_725343_00">
    <vt:lpwstr>_2015_ms_pID_725343</vt:lpwstr>
  </property>
  <property fmtid="{D5CDD505-2E9C-101B-9397-08002B2CF9AE}" pid="11" name="_2015_ms_pID_7253431">
    <vt:lpwstr>Bf1OpctxrfXTCJxNnTWJUd8bqlJfBqUSvSr7HAJ/ro1niHOKoM+CXi
C53QIfUolMT18bduvsntQvRU1pExMzQsus/ab2nrbYA1sZ7QT0Jus9iAkV4rIZ1gS3elLLUd
m9L4KOr0I/a2EiiOMcM1/FMSzW9N/JFOocSbj58fgQwQddtB0SdAwUBq8oU68QHN0L9Hp6F6
4V+YIXuKVZeiC2DFD1Ft8C8J74IX6Uu3JHzD</vt:lpwstr>
  </property>
  <property fmtid="{D5CDD505-2E9C-101B-9397-08002B2CF9AE}" pid="12" name="_2015_ms_pID_7253431_00">
    <vt:lpwstr>_2015_ms_pID_7253431</vt:lpwstr>
  </property>
  <property fmtid="{D5CDD505-2E9C-101B-9397-08002B2CF9AE}" pid="13" name="ContentTypeId">
    <vt:lpwstr>0x010100F3E9551B3FDDA24EBF0A209BAAD637CA</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NewReviewCycle">
    <vt:lpwstr/>
  </property>
  <property fmtid="{D5CDD505-2E9C-101B-9397-08002B2CF9AE}" pid="17" name="_2015_ms_pID_7253432">
    <vt:lpwstr>qUgC5mL5q+9qie7pdXqJ6Ao=</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1580278584</vt:lpwstr>
  </property>
  <property fmtid="{D5CDD505-2E9C-101B-9397-08002B2CF9AE}" pid="22" name="Sign-off status">
    <vt:lpwstr/>
  </property>
</Properties>
</file>